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A6" w:rsidRPr="004723A6" w:rsidRDefault="004723A6" w:rsidP="002445E7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4723A6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4723A6" w:rsidRPr="004723A6" w:rsidRDefault="004723A6" w:rsidP="002445E7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4723A6">
        <w:rPr>
          <w:b/>
          <w:bCs/>
          <w:color w:val="000000"/>
          <w:kern w:val="36"/>
          <w:sz w:val="48"/>
          <w:szCs w:val="48"/>
        </w:rPr>
        <w:t>ФИЛИП ГЛАСС ИДЕТ ЗА ХЛЕБОМ</w:t>
      </w:r>
    </w:p>
    <w:p w:rsidR="004723A6" w:rsidRPr="004723A6" w:rsidRDefault="004723A6" w:rsidP="002445E7">
      <w:pPr>
        <w:spacing w:before="100" w:beforeAutospacing="1" w:after="100" w:afterAutospacing="1"/>
        <w:jc w:val="center"/>
        <w:rPr>
          <w:color w:val="000000"/>
        </w:rPr>
      </w:pPr>
      <w:r w:rsidRPr="004723A6">
        <w:rPr>
          <w:b/>
          <w:bCs/>
          <w:color w:val="000000"/>
          <w:sz w:val="20"/>
          <w:szCs w:val="20"/>
        </w:rPr>
        <w:t xml:space="preserve">(Первая постановка: январь </w:t>
      </w:r>
      <w:smartTag w:uri="urn:schemas-microsoft-com:office:smarttags" w:element="metricconverter">
        <w:smartTagPr>
          <w:attr w:name="ProductID" w:val="1990 г"/>
        </w:smartTagPr>
        <w:r w:rsidRPr="004723A6">
          <w:rPr>
            <w:b/>
            <w:bCs/>
            <w:color w:val="000000"/>
            <w:sz w:val="20"/>
            <w:szCs w:val="20"/>
          </w:rPr>
          <w:t>1990 г</w:t>
        </w:r>
      </w:smartTag>
      <w:r w:rsidRPr="004723A6">
        <w:rPr>
          <w:b/>
          <w:bCs/>
          <w:color w:val="000000"/>
          <w:sz w:val="20"/>
          <w:szCs w:val="20"/>
        </w:rPr>
        <w:t>.)</w:t>
      </w:r>
    </w:p>
    <w:p w:rsidR="004723A6" w:rsidRPr="004723A6" w:rsidRDefault="004723A6" w:rsidP="004723A6">
      <w:pPr>
        <w:ind w:left="720"/>
        <w:rPr>
          <w:color w:val="000000"/>
        </w:rPr>
      </w:pPr>
    </w:p>
    <w:p w:rsidR="004723A6" w:rsidRPr="004723A6" w:rsidRDefault="004723A6" w:rsidP="002445E7">
      <w:pPr>
        <w:spacing w:before="100" w:beforeAutospacing="1" w:after="100" w:afterAutospacing="1"/>
        <w:ind w:left="720"/>
        <w:jc w:val="center"/>
        <w:rPr>
          <w:color w:val="000000"/>
        </w:rPr>
      </w:pPr>
      <w:r w:rsidRPr="004723A6">
        <w:rPr>
          <w:b/>
          <w:bCs/>
          <w:i/>
          <w:iCs/>
          <w:color w:val="000000"/>
        </w:rPr>
        <w:t>Перевел М.Немцов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br/>
      </w:r>
      <w:r w:rsidRPr="004723A6">
        <w:rPr>
          <w:color w:val="000000"/>
        </w:rPr>
        <w:br/>
      </w:r>
      <w:r w:rsidRPr="004723A6">
        <w:rPr>
          <w:color w:val="000000"/>
        </w:rPr>
        <w:br/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i/>
          <w:iCs/>
          <w:color w:val="000000"/>
        </w:rPr>
        <w:t>Застекленный прилавок булочной. На полке за стеклом -- единственная булка хлеба. Высоко на стене -- часы, они остановились на 12:01. Табличка, гласящая СДАЧИ НЕТ. Дверь на улицу с колокольчиком над ней.</w:t>
      </w:r>
      <w:r w:rsidRPr="004723A6">
        <w:rPr>
          <w:color w:val="000000"/>
        </w:rPr>
        <w:t xml:space="preserve">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i/>
          <w:iCs/>
          <w:color w:val="000000"/>
        </w:rPr>
        <w:t>Сцена освещается: за прилавком БУЛОЧНИК, он улыбается. Перед прилавком стоит ФИЛИП ГЛАСС. Довольно серьезен. В дверях -- ДВЕ ЖЕНЩИНЫ, собираются выйти. ПЕРВАЯ ЖЕНЩИНА оборачивается на ФИЛИПА ГЛАССА. ВТОРАЯ смотрит в сторону. БУЛОЧНИК и ФИЛИП ГЛАСС образуют одну группу, ДВЕ ЖЕНЩИНЫ -- другую, отдельную. Все замерли в этих позах на какое-то мгновение.</w:t>
      </w:r>
      <w:r w:rsidRPr="004723A6">
        <w:rPr>
          <w:color w:val="000000"/>
        </w:rPr>
        <w:t xml:space="preserve">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br/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ПЕРВАЯ ЖЕНЩИНА: Это же </w:t>
      </w:r>
      <w:proofErr w:type="spellStart"/>
      <w:r w:rsidRPr="004723A6">
        <w:rPr>
          <w:color w:val="000000"/>
        </w:rPr>
        <w:t>Филип</w:t>
      </w:r>
      <w:proofErr w:type="spellEnd"/>
      <w:r w:rsidRPr="004723A6">
        <w:rPr>
          <w:color w:val="000000"/>
        </w:rPr>
        <w:t xml:space="preserve"> </w:t>
      </w:r>
      <w:proofErr w:type="spellStart"/>
      <w:r w:rsidRPr="004723A6">
        <w:rPr>
          <w:color w:val="000000"/>
        </w:rPr>
        <w:t>Гласс</w:t>
      </w:r>
      <w:proofErr w:type="spellEnd"/>
      <w:r w:rsidRPr="004723A6">
        <w:rPr>
          <w:color w:val="000000"/>
        </w:rPr>
        <w:t>? (</w:t>
      </w:r>
      <w:r w:rsidRPr="004723A6">
        <w:rPr>
          <w:i/>
          <w:iCs/>
          <w:color w:val="000000"/>
        </w:rPr>
        <w:t>ВТОРАЯ ЖЕНЩИНА оборачивается и смотрит</w:t>
      </w:r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ВТОРАЯ ЖЕНЩИНА: Мне кажется, да.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БУЛОЧНИК: Вам помочь, сэр?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ГЛАСС: Да. Мне булку хлеба, пожалуйста.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БУЛОЧНИК: Секундочку.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ПЕРВАЯ ЖЕНЩИНА: Уже пора.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ВТОРАЯ ЖЕНЩИНА: Да. </w:t>
      </w:r>
      <w:proofErr w:type="spellStart"/>
      <w:r w:rsidRPr="004723A6">
        <w:rPr>
          <w:color w:val="000000"/>
        </w:rPr>
        <w:t>ПойдTм</w:t>
      </w:r>
      <w:proofErr w:type="spellEnd"/>
      <w:r w:rsidRPr="004723A6">
        <w:rPr>
          <w:color w:val="000000"/>
        </w:rPr>
        <w:t>. (</w:t>
      </w:r>
      <w:r w:rsidRPr="004723A6">
        <w:rPr>
          <w:i/>
          <w:iCs/>
          <w:color w:val="000000"/>
        </w:rPr>
        <w:t>Однако, она не двигается. ГЛАСС поворачивается и смотрит на нее</w:t>
      </w:r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БУЛОЧНИК: Вы знаете эту женщину, сэр?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>(</w:t>
      </w:r>
      <w:r w:rsidRPr="004723A6">
        <w:rPr>
          <w:i/>
          <w:iCs/>
          <w:color w:val="000000"/>
        </w:rPr>
        <w:t xml:space="preserve">Звенит </w:t>
      </w:r>
      <w:proofErr w:type="spellStart"/>
      <w:r w:rsidRPr="004723A6">
        <w:rPr>
          <w:i/>
          <w:iCs/>
          <w:color w:val="000000"/>
        </w:rPr>
        <w:t>колочильчик</w:t>
      </w:r>
      <w:proofErr w:type="spellEnd"/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br/>
      </w: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ПЕРВАЯ ЖЕНЩИНА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ВТОРАЯ ЖЕНЩИНА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ГЛАСС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БУЛОЧНИК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Да 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да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хлеба.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Мне</w:t>
            </w:r>
            <w:r w:rsidRPr="004723A6">
              <w:rPr>
                <w:color w:val="000000"/>
              </w:rPr>
              <w:t xml:space="preserve"> 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Вам</w:t>
            </w:r>
            <w:r w:rsidRPr="004723A6">
              <w:rPr>
                <w:color w:val="000000"/>
              </w:rPr>
              <w:t xml:space="preserve"> 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  <w:r w:rsidRPr="004723A6">
              <w:rPr>
                <w:i/>
                <w:iCs/>
                <w:color w:val="000000"/>
              </w:rPr>
              <w:t>знаю</w:t>
            </w:r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Мне</w:t>
            </w:r>
            <w:r w:rsidRPr="004723A6">
              <w:rPr>
                <w:color w:val="000000"/>
              </w:rPr>
              <w:t xml:space="preserve"> 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Мне</w:t>
            </w:r>
            <w:r w:rsidRPr="004723A6">
              <w:rPr>
                <w:color w:val="000000"/>
              </w:rPr>
              <w:t xml:space="preserve"> 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Мне</w:t>
            </w:r>
            <w:r w:rsidRPr="004723A6">
              <w:rPr>
                <w:color w:val="000000"/>
              </w:rPr>
              <w:t xml:space="preserve"> 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же</w:t>
            </w:r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хлеба?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</w:tbl>
    <w:p w:rsidR="004723A6" w:rsidRPr="004723A6" w:rsidRDefault="004723A6" w:rsidP="004723A6">
      <w:pPr>
        <w:ind w:left="720"/>
        <w:rPr>
          <w:vanish/>
          <w:color w:val="000000"/>
        </w:rPr>
      </w:pPr>
    </w:p>
    <w:tbl>
      <w:tblPr>
        <w:tblW w:w="5000" w:type="pct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помочь, сэр?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помочь, сэр?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помочь, сэр?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х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х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х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х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вам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помочь сэр?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Фил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Фил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знаете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знаете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  <w:proofErr w:type="spellStart"/>
            <w:r w:rsidRPr="004723A6">
              <w:rPr>
                <w:color w:val="000000"/>
              </w:rPr>
              <w:t>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Г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Г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Стоял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тот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памятный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вечер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 марте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Г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На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са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мом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кон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чи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ке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п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й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Она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лежала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 белом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хлопковом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платье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а </w:t>
            </w:r>
          </w:p>
        </w:tc>
      </w:tr>
      <w:tr w:rsidR="004723A6" w:rsidRPr="004723A6">
        <w:trPr>
          <w:tblCellSpacing w:w="75" w:type="dxa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И я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принял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шлюпку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 </w:t>
            </w:r>
          </w:p>
        </w:tc>
      </w:tr>
      <w:tr w:rsidR="004723A6" w:rsidRPr="004723A6">
        <w:trPr>
          <w:tblCellSpacing w:w="75" w:type="dxa"/>
        </w:trPr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794"/>
        <w:gridCol w:w="2719"/>
        <w:gridCol w:w="2719"/>
        <w:gridCol w:w="2794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пойдTм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Стоял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тот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памятный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вечер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 марте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Гласс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ДTмДTмДTмДTм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самом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кончике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ПораПора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мола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женщину?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Пора 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</w:t>
            </w:r>
            <w:r w:rsidRPr="004723A6">
              <w:rPr>
                <w:color w:val="000000"/>
              </w:rPr>
              <w:lastRenderedPageBreak/>
              <w:t xml:space="preserve">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Пора 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секундочку, </w:t>
            </w:r>
            <w:r w:rsidRPr="004723A6">
              <w:rPr>
                <w:color w:val="000000"/>
              </w:rPr>
              <w:lastRenderedPageBreak/>
              <w:t xml:space="preserve">сэр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женщину?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Я любил ее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когда-то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женщину?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Я любил ее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когда-то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Вы знаете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эту женщину?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кажется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Я любил ее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когда-то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Что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такое?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Я любил ее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когда-то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Что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такое?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Я любил ее</w:t>
            </w:r>
          </w:p>
          <w:p w:rsidR="004723A6" w:rsidRPr="004723A6" w:rsidRDefault="004723A6" w:rsidP="004723A6">
            <w:pPr>
              <w:ind w:left="720"/>
              <w:jc w:val="center"/>
              <w:rPr>
                <w:color w:val="000000"/>
              </w:rPr>
            </w:pPr>
            <w:r w:rsidRPr="004723A6">
              <w:rPr>
                <w:color w:val="000000"/>
              </w:rPr>
              <w:t>когда-то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я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ничего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1250" w:type="pct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любил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ее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когда-то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Секундочку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сэр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</w:t>
            </w:r>
            <w:r w:rsidRPr="004723A6">
              <w:rPr>
                <w:color w:val="000000"/>
              </w:rPr>
              <w:lastRenderedPageBreak/>
              <w:t xml:space="preserve">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мне пожалуйста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вам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булку хлеба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Что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сдача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Что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сдачи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сдачи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Что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Филип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сдачи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сдачи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женщину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помочь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помочь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помочь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помочь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ничего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и что?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и что?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и что?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и что?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lastRenderedPageBreak/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нужно </w:t>
            </w:r>
            <w:r w:rsidRPr="004723A6">
              <w:rPr>
                <w:color w:val="000000"/>
              </w:rPr>
              <w:lastRenderedPageBreak/>
              <w:t xml:space="preserve">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lastRenderedPageBreak/>
              <w:t xml:space="preserve">нужно </w:t>
            </w:r>
            <w:r w:rsidRPr="004723A6">
              <w:rPr>
                <w:color w:val="000000"/>
              </w:rPr>
              <w:lastRenderedPageBreak/>
              <w:t xml:space="preserve">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знаете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</w:tr>
    </w:tbl>
    <w:p w:rsidR="004723A6" w:rsidRPr="004723A6" w:rsidRDefault="004723A6" w:rsidP="004723A6">
      <w:pPr>
        <w:ind w:left="720"/>
        <w:jc w:val="center"/>
        <w:rPr>
          <w:vanish/>
          <w:color w:val="000000"/>
        </w:rPr>
      </w:pPr>
    </w:p>
    <w:tbl>
      <w:tblPr>
        <w:tblW w:w="5000" w:type="pct"/>
        <w:jc w:val="center"/>
        <w:tblCellSpacing w:w="75" w:type="dxa"/>
        <w:tblInd w:w="720" w:type="dxa"/>
        <w:tblCellMar>
          <w:left w:w="0" w:type="dxa"/>
          <w:right w:w="0" w:type="dxa"/>
        </w:tblCellMar>
        <w:tblLook w:val="0000"/>
      </w:tblPr>
      <w:tblGrid>
        <w:gridCol w:w="2452"/>
        <w:gridCol w:w="2376"/>
        <w:gridCol w:w="2376"/>
        <w:gridCol w:w="2451"/>
      </w:tblGrid>
      <w:tr w:rsidR="004723A6" w:rsidRPr="004723A6">
        <w:trPr>
          <w:tblCellSpacing w:w="75" w:type="dxa"/>
          <w:jc w:val="center"/>
        </w:trPr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сдачи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сдачи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сдачи </w:t>
            </w:r>
          </w:p>
        </w:tc>
        <w:tc>
          <w:tcPr>
            <w:tcW w:w="1250" w:type="pct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сдачи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любиллюбил</w:t>
            </w:r>
            <w:proofErr w:type="spellEnd"/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знаете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уже пора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 любил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ни любил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rPr>
                <w:color w:val="000000"/>
              </w:rPr>
            </w:pP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знаю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proofErr w:type="spellStart"/>
            <w:r w:rsidRPr="004723A6">
              <w:rPr>
                <w:color w:val="000000"/>
              </w:rPr>
              <w:t>дTм</w:t>
            </w:r>
            <w:proofErr w:type="spellEnd"/>
            <w:r w:rsidRPr="004723A6">
              <w:rPr>
                <w:color w:val="000000"/>
              </w:rPr>
              <w:t xml:space="preserve"> знаю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женщину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знаю ничего </w:t>
            </w:r>
          </w:p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color w:val="000000"/>
              </w:rPr>
              <w:t xml:space="preserve">нужно такое </w:t>
            </w:r>
          </w:p>
        </w:tc>
      </w:tr>
      <w:tr w:rsidR="004723A6" w:rsidRPr="004723A6">
        <w:trPr>
          <w:tblCellSpacing w:w="75" w:type="dxa"/>
          <w:jc w:val="center"/>
        </w:trPr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сдачи нет!</w:t>
            </w:r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сдачи нет!</w:t>
            </w:r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сдачи нет!</w:t>
            </w:r>
            <w:r w:rsidRPr="004723A6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4723A6" w:rsidRPr="004723A6" w:rsidRDefault="004723A6" w:rsidP="004723A6">
            <w:pPr>
              <w:ind w:left="720"/>
              <w:rPr>
                <w:color w:val="000000"/>
              </w:rPr>
            </w:pPr>
            <w:r w:rsidRPr="004723A6">
              <w:rPr>
                <w:i/>
                <w:iCs/>
                <w:color w:val="000000"/>
              </w:rPr>
              <w:t>сдачи нет!</w:t>
            </w:r>
            <w:r w:rsidRPr="004723A6">
              <w:rPr>
                <w:color w:val="000000"/>
              </w:rPr>
              <w:t xml:space="preserve"> </w:t>
            </w:r>
          </w:p>
        </w:tc>
      </w:tr>
    </w:tbl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br/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>(</w:t>
      </w:r>
      <w:r w:rsidRPr="004723A6">
        <w:rPr>
          <w:i/>
          <w:iCs/>
          <w:color w:val="000000"/>
        </w:rPr>
        <w:t>Снова звенит колокольчик</w:t>
      </w:r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БУЛОЧНИК: Вы знаете эту женщину, сэр?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ГЛАСС: Знаю. Я любил ее когда-то.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ПЕРВАЯ ЖЕНЩИНА: Что такое?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>ВТОРАЯ ЖЕНЩИНА: Ничего. Ничего. (</w:t>
      </w:r>
      <w:r w:rsidRPr="004723A6">
        <w:rPr>
          <w:i/>
          <w:iCs/>
          <w:color w:val="000000"/>
        </w:rPr>
        <w:t>ДВЕ ЖЕНЩИНЫ выходят</w:t>
      </w:r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 xml:space="preserve">ГЛАСС: Еще мне нужно сдачи.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t>(</w:t>
      </w:r>
      <w:r w:rsidRPr="004723A6">
        <w:rPr>
          <w:i/>
          <w:iCs/>
          <w:color w:val="000000"/>
        </w:rPr>
        <w:t>БУЛОЧНИК показывает на табличку СДАЧИ НЕТ</w:t>
      </w:r>
      <w:r w:rsidRPr="004723A6">
        <w:rPr>
          <w:color w:val="000000"/>
        </w:rPr>
        <w:t xml:space="preserve">.) </w:t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color w:val="000000"/>
        </w:rPr>
        <w:br/>
      </w:r>
    </w:p>
    <w:p w:rsidR="004723A6" w:rsidRPr="004723A6" w:rsidRDefault="004723A6" w:rsidP="004723A6">
      <w:pPr>
        <w:ind w:left="720"/>
        <w:rPr>
          <w:color w:val="000000"/>
        </w:rPr>
      </w:pPr>
      <w:r w:rsidRPr="004723A6">
        <w:rPr>
          <w:b/>
          <w:bCs/>
          <w:i/>
          <w:iCs/>
          <w:color w:val="000000"/>
        </w:rPr>
        <w:t>ЗАТЕМНЕНИЕ</w:t>
      </w:r>
      <w:r w:rsidRPr="004723A6">
        <w:rPr>
          <w:color w:val="000000"/>
        </w:rPr>
        <w:t xml:space="preserve"> </w:t>
      </w:r>
    </w:p>
    <w:p w:rsidR="000D232B" w:rsidRDefault="000D232B"/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3A6"/>
    <w:rsid w:val="000D232B"/>
    <w:rsid w:val="002445E7"/>
    <w:rsid w:val="004723A6"/>
    <w:rsid w:val="005C7A1D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Филипп Гласс идет за хлебом</dc:title>
  <dc:creator>Айвз Д. (Пер. М.Немцова)</dc:creator>
  <cp:keywords>Филипп Гласс идет за хлебом</cp:keywords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