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6D44FC" w:rsidRDefault="002B538A" w:rsidP="006D44FC">
      <w:pPr>
        <w:pStyle w:val="1"/>
        <w:jc w:val="right"/>
        <w:rPr>
          <w:b w:val="0"/>
        </w:rPr>
      </w:pPr>
      <w:r w:rsidRPr="006D44FC">
        <w:rPr>
          <w:b w:val="0"/>
        </w:rPr>
        <w:t>Норман Корвин</w:t>
      </w:r>
    </w:p>
    <w:p w:rsidR="00000000" w:rsidRPr="006D44FC" w:rsidRDefault="002B538A" w:rsidP="006D44FC">
      <w:pPr>
        <w:pStyle w:val="1"/>
      </w:pPr>
      <w:r w:rsidRPr="006D44FC">
        <w:t>Явление богини</w:t>
      </w:r>
    </w:p>
    <w:p w:rsidR="00000000" w:rsidRPr="006D44FC" w:rsidRDefault="002B538A" w:rsidP="006D44FC">
      <w:pPr>
        <w:ind w:firstLine="0"/>
        <w:jc w:val="center"/>
      </w:pPr>
      <w:r w:rsidRPr="006D44FC">
        <w:t>Перевод – Попов И.М.</w:t>
      </w:r>
    </w:p>
    <w:p w:rsidR="00000000" w:rsidRPr="006D44FC" w:rsidRDefault="002B538A"/>
    <w:p w:rsidR="00000000" w:rsidRPr="006D44FC" w:rsidRDefault="002B538A">
      <w:pPr>
        <w:jc w:val="center"/>
      </w:pPr>
    </w:p>
    <w:p w:rsidR="00000000" w:rsidRPr="006D44FC" w:rsidRDefault="002B538A">
      <w:pPr>
        <w:pStyle w:val="2"/>
        <w:spacing w:before="0" w:after="0"/>
        <w:rPr>
          <w:b w:val="0"/>
        </w:rPr>
      </w:pPr>
      <w:r w:rsidRPr="006D44FC">
        <w:rPr>
          <w:b w:val="0"/>
        </w:rPr>
        <w:t xml:space="preserve">Аннотация </w:t>
      </w:r>
    </w:p>
    <w:p w:rsidR="00000000" w:rsidRPr="006D44FC" w:rsidRDefault="002B538A"/>
    <w:p w:rsidR="00000000" w:rsidRPr="006D44FC" w:rsidRDefault="002B538A">
      <w:pPr>
        <w:pStyle w:val="Annotation"/>
      </w:pPr>
      <w:r w:rsidRPr="006D44FC">
        <w:t xml:space="preserve">В сатирической комедии </w:t>
      </w:r>
      <w:r w:rsidRPr="006D44FC">
        <w:t>Нормана Корвина «Явление богини»</w:t>
      </w:r>
      <w:r w:rsidRPr="006D44FC">
        <w:t xml:space="preserve"> рассказывается о том, как богиня любви и красоты Венера, встретившая в одной книге об Америке упоминание о Бостоне «как о пупе земли», </w:t>
      </w:r>
      <w:r w:rsidRPr="006D44FC">
        <w:t>захотела увидеть сама, «как этот пуп земли выглядит».</w:t>
      </w:r>
    </w:p>
    <w:p w:rsidR="00000000" w:rsidRPr="006D44FC" w:rsidRDefault="002B538A">
      <w:pPr>
        <w:pStyle w:val="Annotation"/>
      </w:pPr>
      <w:r w:rsidRPr="006D44FC">
        <w:t>Однако Венере прежде всего пришлось предстать перед «специальной комиссией Бостона, состоявшей, конечно, из светлейших умов этого города», чтобы доказать свое божественное происхождение и непричастность</w:t>
      </w:r>
      <w:r w:rsidRPr="006D44FC">
        <w:t xml:space="preserve"> к «распространению вражеской пропаганды».</w:t>
      </w:r>
    </w:p>
    <w:p w:rsidR="00000000" w:rsidRPr="006D44FC" w:rsidRDefault="002B538A"/>
    <w:p w:rsidR="00000000" w:rsidRPr="006D44FC" w:rsidRDefault="002B538A"/>
    <w:p w:rsidR="00000000" w:rsidRPr="006D44FC" w:rsidRDefault="002B538A">
      <w:r w:rsidRPr="006D44FC">
        <w:t>Ник. Простите, я только настрою сейчас свои цимбалы. Люблю сопровождать музыкой свое собственное повествование.</w:t>
      </w:r>
    </w:p>
    <w:p w:rsidR="00000000" w:rsidRPr="006D44FC" w:rsidRDefault="002B538A">
      <w:r w:rsidRPr="006D44FC">
        <w:rPr>
          <w:i/>
        </w:rPr>
        <w:t>Несвязные звуки, как при настройке музыкального инструмента.</w:t>
      </w:r>
      <w:r w:rsidRPr="006D44FC">
        <w:t xml:space="preserve"> </w:t>
      </w:r>
    </w:p>
    <w:p w:rsidR="00000000" w:rsidRPr="006D44FC" w:rsidRDefault="002B538A">
      <w:pPr>
        <w:rPr>
          <w:lang w:val="de-DE"/>
        </w:rPr>
      </w:pPr>
      <w:r w:rsidRPr="006D44FC">
        <w:t>Если вам самим никогда не приходилось</w:t>
      </w:r>
      <w:r w:rsidRPr="006D44FC">
        <w:t xml:space="preserve"> быть богом, вы и представить себе не можете, каким удручающе скучным может быть порой бессмертие. Поверьте мне на слово, друзья мои.</w:t>
      </w:r>
    </w:p>
    <w:p w:rsidR="00000000" w:rsidRPr="006D44FC" w:rsidRDefault="002B538A">
      <w:pPr>
        <w:rPr>
          <w:lang w:val="de-DE"/>
        </w:rPr>
      </w:pPr>
    </w:p>
    <w:p w:rsidR="00000000" w:rsidRPr="006D44FC" w:rsidRDefault="002B538A">
      <w:pPr>
        <w:rPr>
          <w:lang w:val="de-DE"/>
        </w:rPr>
      </w:pPr>
      <w:r w:rsidRPr="006D44FC">
        <w:rPr>
          <w:i/>
          <w:lang w:val="de-DE"/>
        </w:rPr>
        <w:t xml:space="preserve">                                                               </w:t>
      </w:r>
      <w:r w:rsidRPr="006D44FC">
        <w:rPr>
          <w:i/>
        </w:rPr>
        <w:t>Звуки цимбал.</w:t>
      </w:r>
      <w:r w:rsidRPr="006D44FC">
        <w:t xml:space="preserve"> </w:t>
      </w:r>
    </w:p>
    <w:p w:rsidR="00000000" w:rsidRPr="006D44FC" w:rsidRDefault="002B538A">
      <w:pPr>
        <w:rPr>
          <w:lang w:val="de-DE"/>
        </w:rPr>
      </w:pPr>
    </w:p>
    <w:p w:rsidR="00000000" w:rsidRPr="006D44FC" w:rsidRDefault="002B538A">
      <w:r w:rsidRPr="006D44FC">
        <w:t>Зовут меня Ник. Я – малоизвестный гречески</w:t>
      </w:r>
      <w:r w:rsidRPr="006D44FC">
        <w:t>й бог. Да, малоизвестный, потому что мне случилось быть богом Текущих Дел. Так вот, все, что сегодня произойдет, находится под моим началом. А речь пойдет о том самом явлении Венеры, о котором так много кричали ваши газеты и радио. Я хочу вам рассказать об</w:t>
      </w:r>
      <w:r w:rsidRPr="006D44FC">
        <w:t xml:space="preserve"> этом все по порядку.</w:t>
      </w:r>
    </w:p>
    <w:p w:rsidR="00000000" w:rsidRPr="006D44FC" w:rsidRDefault="002B538A">
      <w:r w:rsidRPr="006D44FC">
        <w:rPr>
          <w:i/>
        </w:rPr>
        <w:t>Звуки цимбал.</w:t>
      </w:r>
      <w:r w:rsidRPr="006D44FC">
        <w:t xml:space="preserve"> </w:t>
      </w:r>
    </w:p>
    <w:p w:rsidR="00000000" w:rsidRPr="006D44FC" w:rsidRDefault="002B538A">
      <w:pPr>
        <w:rPr>
          <w:lang w:val="de-DE"/>
        </w:rPr>
      </w:pPr>
      <w:r w:rsidRPr="006D44FC">
        <w:t>Дело было осенью 1949 года. Венера прочитала тогда книжку о Соединенных Штатах, и ей вдруг вздумалось посетить Новый Свет. Как она туда добралась – это уж не ваше дело. Мне запрещено рассказывать подробности из жизни бо</w:t>
      </w:r>
      <w:r w:rsidRPr="006D44FC">
        <w:t>гов. Таково указание Делетиуса, бога цензуры. Достаточно сказать, что все это сопровождалось ослепительным блеском и шумным фейерверком, – как известно, римские боги любят все делать с помпой. Мы, греческие боги, относимся ко всему проще. Большинство из ва</w:t>
      </w:r>
      <w:r w:rsidRPr="006D44FC">
        <w:t>с впервые узнало об этом, когда обычная ваша радиопередача была прервана экстренным сообщением…</w:t>
      </w:r>
    </w:p>
    <w:p w:rsidR="00000000" w:rsidRPr="006D44FC" w:rsidRDefault="002B538A">
      <w:pPr>
        <w:rPr>
          <w:lang w:val="de-DE"/>
        </w:rPr>
      </w:pPr>
    </w:p>
    <w:p w:rsidR="00000000" w:rsidRPr="006D44FC" w:rsidRDefault="002B538A">
      <w:pPr>
        <w:rPr>
          <w:lang w:val="de-DE"/>
        </w:rPr>
      </w:pPr>
      <w:r w:rsidRPr="006D44FC">
        <w:rPr>
          <w:i/>
          <w:lang w:val="de-DE"/>
        </w:rPr>
        <w:t xml:space="preserve">                             </w:t>
      </w:r>
      <w:r w:rsidRPr="006D44FC">
        <w:rPr>
          <w:i/>
        </w:rPr>
        <w:t>Звучит банальная песенка, внезапно прерывается.</w:t>
      </w:r>
      <w:r w:rsidRPr="006D44FC">
        <w:t xml:space="preserve"> </w:t>
      </w:r>
    </w:p>
    <w:p w:rsidR="00000000" w:rsidRPr="006D44FC" w:rsidRDefault="002B538A">
      <w:pPr>
        <w:rPr>
          <w:lang w:val="de-DE"/>
        </w:rPr>
      </w:pPr>
    </w:p>
    <w:p w:rsidR="00000000" w:rsidRPr="006D44FC" w:rsidRDefault="002B538A">
      <w:r w:rsidRPr="006D44FC">
        <w:t>Диктор. Мы прерываем нашу музыкальную программу, чтобы сделать следующее сообщен</w:t>
      </w:r>
      <w:r w:rsidRPr="006D44FC">
        <w:t>ие.</w:t>
      </w:r>
    </w:p>
    <w:p w:rsidR="00000000" w:rsidRPr="006D44FC" w:rsidRDefault="002B538A">
      <w:r w:rsidRPr="006D44FC">
        <w:t>Радиокомментатор. Бостон, Массачусетс. Полиция и гражданские власти озадачены внезапным появлением сегодняшним утром очаровательной женщины, заявившей, что она – богиня любви и красоты Венера. Удивленные очевидцы сообщили, что она опустилась в сверкающ</w:t>
      </w:r>
      <w:r w:rsidRPr="006D44FC">
        <w:t>ем луче света прямо на Бойлстон</w:t>
      </w:r>
      <w:r w:rsidRPr="006D44FC">
        <w:noBreakHyphen/>
        <w:t>стрит, в самом центре города, около восьми часов утра. Поначалу все это было принято за кинотрюк в связи с премьерой нового фильма в центральном кинотеатре города. Но потом выяснилось, что это не так. Незнакомку спросили, чт</w:t>
      </w:r>
      <w:r w:rsidRPr="006D44FC">
        <w:t xml:space="preserve">о она делает в Бостоне. Она ответила, что прочитала в книге об этом городе как о пупе земли, и ей захотелось увидеть самой, как этот пуп земли выглядит. Дело было передано </w:t>
      </w:r>
      <w:r w:rsidRPr="006D44FC">
        <w:lastRenderedPageBreak/>
        <w:t xml:space="preserve">иммиграционным властям и будет слушаться на открытом заседании завтра. О дальнейших </w:t>
      </w:r>
      <w:r w:rsidRPr="006D44FC">
        <w:t>подробностях читайте в газетах.</w:t>
      </w:r>
    </w:p>
    <w:p w:rsidR="00000000" w:rsidRPr="006D44FC" w:rsidRDefault="002B538A">
      <w:pPr>
        <w:rPr>
          <w:lang w:val="de-DE"/>
        </w:rPr>
      </w:pPr>
      <w:r w:rsidRPr="006D44FC">
        <w:t>Диктор. А теперь продолжаем нашу музыкальную программу.</w:t>
      </w:r>
    </w:p>
    <w:p w:rsidR="00000000" w:rsidRPr="006D44FC" w:rsidRDefault="002B538A">
      <w:pPr>
        <w:rPr>
          <w:lang w:val="de-DE"/>
        </w:rPr>
      </w:pPr>
    </w:p>
    <w:p w:rsidR="00000000" w:rsidRPr="006D44FC" w:rsidRDefault="002B538A">
      <w:pPr>
        <w:rPr>
          <w:lang w:val="de-DE"/>
        </w:rPr>
      </w:pPr>
      <w:r w:rsidRPr="006D44FC">
        <w:rPr>
          <w:lang w:val="de-DE"/>
        </w:rPr>
        <w:t xml:space="preserve">  </w:t>
      </w:r>
      <w:r w:rsidRPr="006D44FC">
        <w:t xml:space="preserve">С </w:t>
      </w:r>
      <w:r w:rsidRPr="006D44FC">
        <w:rPr>
          <w:i/>
        </w:rPr>
        <w:t>прерванной фразы звучит прежняя песенка, постепенно заглушаемая голосом Ника.</w:t>
      </w:r>
      <w:r w:rsidRPr="006D44FC">
        <w:t xml:space="preserve"> </w:t>
      </w:r>
    </w:p>
    <w:p w:rsidR="00000000" w:rsidRPr="006D44FC" w:rsidRDefault="002B538A">
      <w:pPr>
        <w:rPr>
          <w:lang w:val="de-DE"/>
        </w:rPr>
      </w:pPr>
    </w:p>
    <w:p w:rsidR="00000000" w:rsidRPr="006D44FC" w:rsidRDefault="002B538A">
      <w:pPr>
        <w:rPr>
          <w:lang w:val="de-DE"/>
        </w:rPr>
      </w:pPr>
      <w:r w:rsidRPr="006D44FC">
        <w:t>Ник. Итак, Венера предстала перед специальной комиссией Бостона, состоявшей, конечн</w:t>
      </w:r>
      <w:r w:rsidRPr="006D44FC">
        <w:t>о, из светлейших умов этого города…</w:t>
      </w:r>
    </w:p>
    <w:p w:rsidR="00000000" w:rsidRPr="006D44FC" w:rsidRDefault="002B538A">
      <w:pPr>
        <w:rPr>
          <w:lang w:val="de-DE"/>
        </w:rPr>
      </w:pPr>
    </w:p>
    <w:p w:rsidR="00000000" w:rsidRPr="006D44FC" w:rsidRDefault="002B538A">
      <w:pPr>
        <w:rPr>
          <w:lang w:val="de-DE"/>
        </w:rPr>
      </w:pPr>
      <w:r w:rsidRPr="006D44FC">
        <w:rPr>
          <w:i/>
        </w:rPr>
        <w:t>Постепенно нарастает шум зала суда. Постукивание председательского молотка несколько успокаивает любопытных бостонцев.</w:t>
      </w:r>
      <w:r w:rsidRPr="006D44FC">
        <w:t xml:space="preserve"> </w:t>
      </w:r>
    </w:p>
    <w:p w:rsidR="00000000" w:rsidRPr="006D44FC" w:rsidRDefault="002B538A">
      <w:pPr>
        <w:rPr>
          <w:lang w:val="de-DE"/>
        </w:rPr>
      </w:pPr>
    </w:p>
    <w:p w:rsidR="00000000" w:rsidRPr="006D44FC" w:rsidRDefault="002B538A">
      <w:pPr>
        <w:rPr>
          <w:lang w:val="de-DE"/>
        </w:rPr>
      </w:pPr>
      <w:r w:rsidRPr="006D44FC">
        <w:t>Председатель. Ну, хватит пока фотографировать… Прошу фотографов и представителей прессы отойти под</w:t>
      </w:r>
      <w:r w:rsidRPr="006D44FC">
        <w:t>альше.</w:t>
      </w:r>
    </w:p>
    <w:p w:rsidR="00000000" w:rsidRPr="006D44FC" w:rsidRDefault="002B538A">
      <w:pPr>
        <w:rPr>
          <w:lang w:val="de-DE"/>
        </w:rPr>
      </w:pPr>
    </w:p>
    <w:p w:rsidR="00000000" w:rsidRPr="006D44FC" w:rsidRDefault="002B538A">
      <w:pPr>
        <w:rPr>
          <w:lang w:val="de-DE"/>
        </w:rPr>
      </w:pPr>
      <w:r w:rsidRPr="006D44FC">
        <w:rPr>
          <w:i/>
          <w:lang w:val="de-DE"/>
        </w:rPr>
        <w:t xml:space="preserve">                                         </w:t>
      </w:r>
      <w:r w:rsidRPr="006D44FC">
        <w:rPr>
          <w:i/>
        </w:rPr>
        <w:t>Небольшое суетливое передвижение.</w:t>
      </w:r>
      <w:r w:rsidRPr="006D44FC">
        <w:t xml:space="preserve"> </w:t>
      </w:r>
    </w:p>
    <w:p w:rsidR="00000000" w:rsidRPr="006D44FC" w:rsidRDefault="002B538A">
      <w:pPr>
        <w:rPr>
          <w:lang w:val="de-DE"/>
        </w:rPr>
      </w:pPr>
    </w:p>
    <w:p w:rsidR="00000000" w:rsidRPr="006D44FC" w:rsidRDefault="002B538A">
      <w:r w:rsidRPr="006D44FC">
        <w:t>Приступаем к рассмотрению дела. Членов комиссии прошу задавать вопросы.</w:t>
      </w:r>
    </w:p>
    <w:p w:rsidR="00000000" w:rsidRPr="006D44FC" w:rsidRDefault="002B538A">
      <w:r w:rsidRPr="006D44FC">
        <w:t>Первый эксперт. Мисс Венера, мы не привыкли к тому, чтобы божество, будь оно древнее или современно</w:t>
      </w:r>
      <w:r w:rsidRPr="006D44FC">
        <w:t>е, появлялось публично. Потому нам трудно поверить на слово в ваше божественное происхождение. Нам хотелось бы попросить у вас соответствующий мандат или удостоверение. Есть ли у вас таковое?</w:t>
      </w:r>
    </w:p>
    <w:p w:rsidR="00000000" w:rsidRPr="006D44FC" w:rsidRDefault="002B538A">
      <w:pPr>
        <w:rPr>
          <w:lang w:val="en-US"/>
        </w:rPr>
      </w:pPr>
      <w:r w:rsidRPr="006D44FC">
        <w:t xml:space="preserve">Венера. Dei homines melius tractant quam homines deos. </w:t>
      </w:r>
      <w:r w:rsidRPr="006D44FC">
        <w:rPr>
          <w:lang w:val="en-US"/>
        </w:rPr>
        <w:t>Num</w:t>
      </w:r>
      <w:r w:rsidRPr="006D44FC">
        <w:rPr>
          <w:lang w:val="en-US"/>
        </w:rPr>
        <w:noBreakHyphen/>
        <w:t xml:space="preserve">quam </w:t>
      </w:r>
      <w:r w:rsidRPr="006D44FC">
        <w:rPr>
          <w:lang w:val="en-US"/>
        </w:rPr>
        <w:t>rogavimus ut aliqui ex illustribus patribus vestribus aut signo aut documento mortalitatem quam probaverint.</w:t>
      </w:r>
    </w:p>
    <w:p w:rsidR="00000000" w:rsidRPr="006D44FC" w:rsidRDefault="002B538A">
      <w:r w:rsidRPr="006D44FC">
        <w:t>Первый эксперт. Гм… Э</w:t>
      </w:r>
      <w:r w:rsidRPr="006D44FC">
        <w:noBreakHyphen/>
        <w:t xml:space="preserve">э… Гм… </w:t>
      </w:r>
      <w:r w:rsidRPr="006D44FC">
        <w:rPr>
          <w:i/>
        </w:rPr>
        <w:t>(Тихо, соседу.)</w:t>
      </w:r>
      <w:r w:rsidRPr="006D44FC">
        <w:t xml:space="preserve"> Солтонстол, вы понимаете, что она говорит?</w:t>
      </w:r>
    </w:p>
    <w:p w:rsidR="00000000" w:rsidRPr="006D44FC" w:rsidRDefault="002B538A">
      <w:r w:rsidRPr="006D44FC">
        <w:t xml:space="preserve">Второй эксперт </w:t>
      </w:r>
      <w:r w:rsidRPr="006D44FC">
        <w:rPr>
          <w:i/>
        </w:rPr>
        <w:t>(тоже тихо).</w:t>
      </w:r>
      <w:r w:rsidRPr="006D44FC">
        <w:t xml:space="preserve"> Нет, но я думаю, что она говори</w:t>
      </w:r>
      <w:r w:rsidRPr="006D44FC">
        <w:t>т по</w:t>
      </w:r>
      <w:r w:rsidRPr="006D44FC">
        <w:noBreakHyphen/>
        <w:t>французски.</w:t>
      </w:r>
    </w:p>
    <w:p w:rsidR="00000000" w:rsidRPr="006D44FC" w:rsidRDefault="002B538A">
      <w:r w:rsidRPr="006D44FC">
        <w:t xml:space="preserve">Первый эксперт </w:t>
      </w:r>
      <w:r w:rsidRPr="006D44FC">
        <w:rPr>
          <w:i/>
        </w:rPr>
        <w:t>(тихо).</w:t>
      </w:r>
      <w:r w:rsidRPr="006D44FC">
        <w:t xml:space="preserve"> Тогда нам лучше попросить профессора Хантингтона перевести это. </w:t>
      </w:r>
      <w:r w:rsidRPr="006D44FC">
        <w:rPr>
          <w:i/>
        </w:rPr>
        <w:t>(Громко, с достоинством.)</w:t>
      </w:r>
      <w:r w:rsidRPr="006D44FC">
        <w:t xml:space="preserve"> Профессор Хантингтон, будьте любезны, переведите показание свидетельницы для тех членов комиссии, которые… э</w:t>
      </w:r>
      <w:r w:rsidRPr="006D44FC">
        <w:noBreakHyphen/>
        <w:t>э… несколько подз</w:t>
      </w:r>
      <w:r w:rsidRPr="006D44FC">
        <w:t xml:space="preserve">абыли французский. Хантингтон. Свидетельница сказала… </w:t>
      </w:r>
      <w:r w:rsidRPr="006D44FC">
        <w:rPr>
          <w:i/>
        </w:rPr>
        <w:t>(с улыбкой)</w:t>
      </w:r>
      <w:r w:rsidRPr="006D44FC">
        <w:t xml:space="preserve"> по</w:t>
      </w:r>
      <w:r w:rsidRPr="006D44FC">
        <w:noBreakHyphen/>
        <w:t>латыни: «Боги более гостеприимны к смертным, чем смертные к богам. Мы никогда не спрашивали ни у одного из ваших славных предков доказательств их смертности». Второй эксперт. Та</w:t>
      </w:r>
      <w:r w:rsidRPr="006D44FC">
        <w:noBreakHyphen/>
        <w:t>ак… Мм… А</w:t>
      </w:r>
      <w:r w:rsidRPr="006D44FC">
        <w:t xml:space="preserve"> скажите, мадам, почему вы решили ответить моему коллеге, мистеру О'Шогнесси, по</w:t>
      </w:r>
      <w:r w:rsidRPr="006D44FC">
        <w:noBreakHyphen/>
        <w:t>латыни? Ведь до этого заседания вы говорили по</w:t>
      </w:r>
      <w:r w:rsidRPr="006D44FC">
        <w:noBreakHyphen/>
        <w:t xml:space="preserve">английски? Венера. Потому что латынь является одним из моих удостоверений. Второй эксперт. Понятно. А других у вас нет? Венера. </w:t>
      </w:r>
      <w:r w:rsidRPr="006D44FC">
        <w:t>Очевидно, под удостоверением вы понимаете акт такой сверхъестественной силы, который убедил бы вас, что я являюсь существом, отличным от простого смертного. В былые времена ответом на такую дерзость были посылаемые на смертных бедствия – наводнение, мор, г</w:t>
      </w:r>
      <w:r w:rsidRPr="006D44FC">
        <w:t>олод. Второй эксперт. Ответьте – да или нет.</w:t>
      </w:r>
    </w:p>
    <w:p w:rsidR="00000000" w:rsidRPr="006D44FC" w:rsidRDefault="002B538A">
      <w:r w:rsidRPr="006D44FC">
        <w:t>Венера. Если вы будете настаивать на своем, я представлю вам удостоверение самого убедительного рода. Один призыв к Юпитеру</w:t>
      </w:r>
      <w:r w:rsidRPr="006D44FC">
        <w:noBreakHyphen/>
        <w:t>громовержцу – и вас поразит удар молнии прямо здесь, посреди этого зала. Третий эксперт</w:t>
      </w:r>
      <w:r w:rsidRPr="006D44FC">
        <w:t>. Мисс Венера, учтите, что разбор дела не допускает никакого запугивания. Более того, еще одно ваше замечание подобного рода – и мы вынуждены будем привлечь вас к ответственности за оскорбление комиссии. Венера. А как насчет оскорбления богов?</w:t>
      </w:r>
    </w:p>
    <w:p w:rsidR="00000000" w:rsidRPr="006D44FC" w:rsidRDefault="002B538A">
      <w:pPr>
        <w:rPr>
          <w:lang w:val="de-DE"/>
        </w:rPr>
      </w:pPr>
      <w:r w:rsidRPr="006D44FC">
        <w:t>Председатель</w:t>
      </w:r>
      <w:r w:rsidRPr="006D44FC">
        <w:t>. Минуточку, мадам. Мы просто хотим установить, не разыгрывают ли нас. Ситуация, согласитесь сами, довольно необычная. Если вы действительно являетесь римской богиней, то я довожу до вашего сведения, что у нас имеются определенные правила относительно имми</w:t>
      </w:r>
      <w:r w:rsidRPr="006D44FC">
        <w:t>грации, которые необходимо соблюдать. Второй эксперт. А если вы не сможете убедительно доказать, что вы являетесь именно тем, на что вы претендуете, тогда мы вынуждены будем привлечь вас к ответственности по целому ряду статей, а именно: летание без получе</w:t>
      </w:r>
      <w:r w:rsidRPr="006D44FC">
        <w:t xml:space="preserve">ния на то соответствующих прав, что нарушает федеральное постановление по аэронавтике; низкое летание над густонаселенным районом, что нарушает постановление </w:t>
      </w:r>
      <w:r w:rsidRPr="006D44FC">
        <w:lastRenderedPageBreak/>
        <w:t>местного муниципалитета; далее – попытка обмануть представителей власти, лжесвидетельство, оскорбл</w:t>
      </w:r>
      <w:r w:rsidRPr="006D44FC">
        <w:t>ение суда. Венера. В таком случае я постараюсь убедить вас. Но поскольку смерть от внезапного поражения громом любого из достопочтенных членов комиссии сочтется несомненно за оскорбление суда, я взову к моему двоюродному брату, достославному Юпитеру</w:t>
      </w:r>
      <w:r w:rsidRPr="006D44FC">
        <w:noBreakHyphen/>
        <w:t>громов</w:t>
      </w:r>
      <w:r w:rsidRPr="006D44FC">
        <w:t>ержцу, с просьбой ударить молнией прямо вот в эту люстру, что висит как раз над серединой зала суда. Это и будет удостоверением моей личности.</w:t>
      </w:r>
    </w:p>
    <w:p w:rsidR="00000000" w:rsidRPr="006D44FC" w:rsidRDefault="002B538A">
      <w:pPr>
        <w:rPr>
          <w:lang w:val="de-DE"/>
        </w:rPr>
      </w:pPr>
    </w:p>
    <w:p w:rsidR="00000000" w:rsidRPr="006D44FC" w:rsidRDefault="002B538A">
      <w:pPr>
        <w:rPr>
          <w:lang w:val="de-DE"/>
        </w:rPr>
      </w:pPr>
      <w:r w:rsidRPr="006D44FC">
        <w:rPr>
          <w:i/>
          <w:lang w:val="de-DE"/>
        </w:rPr>
        <w:t xml:space="preserve">                                                            </w:t>
      </w:r>
      <w:r w:rsidRPr="006D44FC">
        <w:rPr>
          <w:i/>
        </w:rPr>
        <w:t>Возбуждение в зале.</w:t>
      </w:r>
      <w:r w:rsidRPr="006D44FC">
        <w:t xml:space="preserve"> </w:t>
      </w:r>
    </w:p>
    <w:p w:rsidR="00000000" w:rsidRPr="006D44FC" w:rsidRDefault="002B538A">
      <w:pPr>
        <w:rPr>
          <w:lang w:val="de-DE"/>
        </w:rPr>
      </w:pPr>
    </w:p>
    <w:p w:rsidR="00000000" w:rsidRPr="006D44FC" w:rsidRDefault="002B538A">
      <w:r w:rsidRPr="006D44FC">
        <w:t>Председатель. Что ж, отнесемся</w:t>
      </w:r>
      <w:r w:rsidRPr="006D44FC">
        <w:t xml:space="preserve"> к этому по</w:t>
      </w:r>
      <w:r w:rsidRPr="006D44FC">
        <w:noBreakHyphen/>
        <w:t xml:space="preserve">деловому. </w:t>
      </w:r>
      <w:r w:rsidRPr="006D44FC">
        <w:rPr>
          <w:i/>
        </w:rPr>
        <w:t>(Громко.)</w:t>
      </w:r>
      <w:r w:rsidRPr="006D44FC">
        <w:t xml:space="preserve"> Попрошу зрителей, сидящих в середине зала, освободить места, расположенные под люстрой.</w:t>
      </w:r>
    </w:p>
    <w:p w:rsidR="00000000" w:rsidRPr="006D44FC" w:rsidRDefault="002B538A">
      <w:r w:rsidRPr="006D44FC">
        <w:rPr>
          <w:i/>
        </w:rPr>
        <w:t>Реакция в зале: шум голосов, отодвигаемых стульев, шарканье ног – перемещение.</w:t>
      </w:r>
      <w:r w:rsidRPr="006D44FC">
        <w:t xml:space="preserve"> </w:t>
      </w:r>
    </w:p>
    <w:p w:rsidR="00000000" w:rsidRPr="006D44FC" w:rsidRDefault="002B538A">
      <w:r w:rsidRPr="006D44FC">
        <w:t>Пожалуйста, мисс Венера, можно начинать.</w:t>
      </w:r>
    </w:p>
    <w:p w:rsidR="00000000" w:rsidRPr="006D44FC" w:rsidRDefault="002B538A">
      <w:pPr>
        <w:rPr>
          <w:lang w:val="de-DE"/>
        </w:rPr>
      </w:pPr>
      <w:r w:rsidRPr="006D44FC">
        <w:t xml:space="preserve">Венера </w:t>
      </w:r>
      <w:r w:rsidRPr="006D44FC">
        <w:rPr>
          <w:i/>
        </w:rPr>
        <w:t xml:space="preserve">(взывая </w:t>
      </w:r>
      <w:r w:rsidRPr="006D44FC">
        <w:rPr>
          <w:i/>
        </w:rPr>
        <w:t>к божеству).</w:t>
      </w:r>
      <w:r w:rsidRPr="006D44FC">
        <w:t xml:space="preserve"> Юпитер</w:t>
      </w:r>
      <w:r w:rsidRPr="006D44FC">
        <w:noBreakHyphen/>
        <w:t>громовержец! Юпитер всемогущий! Я, Венера, взываю к тебе! Спустись со своего трона и ударь во гневе своем по центральной люстре зала судебных заседаний номер двенадцать в городе Бостоне, штат Массачусетс!</w:t>
      </w:r>
    </w:p>
    <w:p w:rsidR="00000000" w:rsidRPr="006D44FC" w:rsidRDefault="002B538A">
      <w:pPr>
        <w:rPr>
          <w:lang w:val="de-DE"/>
        </w:rPr>
      </w:pPr>
    </w:p>
    <w:p w:rsidR="00000000" w:rsidRPr="006D44FC" w:rsidRDefault="002B538A">
      <w:pPr>
        <w:rPr>
          <w:lang w:val="de-DE"/>
        </w:rPr>
      </w:pPr>
      <w:r w:rsidRPr="006D44FC">
        <w:rPr>
          <w:i/>
          <w:lang w:val="de-DE"/>
        </w:rPr>
        <w:t xml:space="preserve">                              </w:t>
      </w:r>
      <w:r w:rsidRPr="006D44FC">
        <w:rPr>
          <w:i/>
          <w:lang w:val="de-DE"/>
        </w:rPr>
        <w:t xml:space="preserve">                           </w:t>
      </w:r>
      <w:r w:rsidRPr="006D44FC">
        <w:rPr>
          <w:i/>
        </w:rPr>
        <w:t>Пауза. В зале – смешки.</w:t>
      </w:r>
      <w:r w:rsidRPr="006D44FC">
        <w:t xml:space="preserve"> </w:t>
      </w:r>
    </w:p>
    <w:p w:rsidR="00000000" w:rsidRPr="006D44FC" w:rsidRDefault="002B538A">
      <w:pPr>
        <w:rPr>
          <w:lang w:val="de-DE"/>
        </w:rPr>
      </w:pPr>
    </w:p>
    <w:p w:rsidR="00000000" w:rsidRPr="006D44FC" w:rsidRDefault="002B538A">
      <w:pPr>
        <w:rPr>
          <w:lang w:val="de-DE"/>
        </w:rPr>
      </w:pPr>
      <w:r w:rsidRPr="006D44FC">
        <w:t xml:space="preserve">Нужно немного времени на разминку. </w:t>
      </w:r>
    </w:p>
    <w:p w:rsidR="00000000" w:rsidRPr="006D44FC" w:rsidRDefault="002B538A">
      <w:pPr>
        <w:rPr>
          <w:lang w:val="de-DE"/>
        </w:rPr>
      </w:pPr>
    </w:p>
    <w:p w:rsidR="00000000" w:rsidRPr="006D44FC" w:rsidRDefault="002B538A">
      <w:pPr>
        <w:rPr>
          <w:lang w:val="de-DE"/>
        </w:rPr>
      </w:pPr>
      <w:r w:rsidRPr="006D44FC">
        <w:rPr>
          <w:i/>
          <w:lang w:val="de-DE"/>
        </w:rPr>
        <w:t xml:space="preserve">                                                     </w:t>
      </w:r>
      <w:r w:rsidRPr="006D44FC">
        <w:rPr>
          <w:i/>
        </w:rPr>
        <w:t>Смех среди членов комиссии.</w:t>
      </w:r>
      <w:r w:rsidRPr="006D44FC">
        <w:t xml:space="preserve"> </w:t>
      </w:r>
    </w:p>
    <w:p w:rsidR="00000000" w:rsidRPr="006D44FC" w:rsidRDefault="002B538A">
      <w:pPr>
        <w:rPr>
          <w:lang w:val="de-DE"/>
        </w:rPr>
      </w:pPr>
    </w:p>
    <w:p w:rsidR="00000000" w:rsidRPr="006D44FC" w:rsidRDefault="002B538A">
      <w:pPr>
        <w:rPr>
          <w:lang w:val="de-DE"/>
        </w:rPr>
      </w:pPr>
      <w:r w:rsidRPr="006D44FC">
        <w:t>Подождите минутку, всего ми…</w:t>
      </w:r>
    </w:p>
    <w:p w:rsidR="00000000" w:rsidRPr="006D44FC" w:rsidRDefault="002B538A">
      <w:pPr>
        <w:rPr>
          <w:lang w:val="de-DE"/>
        </w:rPr>
      </w:pPr>
    </w:p>
    <w:p w:rsidR="00000000" w:rsidRPr="006D44FC" w:rsidRDefault="002B538A">
      <w:pPr>
        <w:rPr>
          <w:lang w:val="de-DE"/>
        </w:rPr>
      </w:pPr>
      <w:r w:rsidRPr="006D44FC">
        <w:rPr>
          <w:i/>
        </w:rPr>
        <w:t xml:space="preserve">Удар грома, звон упавшей люстры. Сильное возбуждение </w:t>
      </w:r>
      <w:r w:rsidRPr="006D44FC">
        <w:rPr>
          <w:i/>
        </w:rPr>
        <w:t>в зале. Стук председательского молотка.</w:t>
      </w:r>
      <w:r w:rsidRPr="006D44FC">
        <w:t xml:space="preserve"> </w:t>
      </w:r>
      <w:r w:rsidRPr="006D44FC">
        <w:rPr>
          <w:lang w:val="de-DE"/>
        </w:rPr>
        <w:t xml:space="preserve"> </w:t>
      </w:r>
    </w:p>
    <w:p w:rsidR="00000000" w:rsidRPr="006D44FC" w:rsidRDefault="002B538A">
      <w:pPr>
        <w:rPr>
          <w:lang w:val="de-DE"/>
        </w:rPr>
      </w:pPr>
    </w:p>
    <w:p w:rsidR="00000000" w:rsidRPr="006D44FC" w:rsidRDefault="002B538A">
      <w:pPr>
        <w:rPr>
          <w:lang w:val="de-DE"/>
        </w:rPr>
      </w:pPr>
      <w:r w:rsidRPr="006D44FC">
        <w:t xml:space="preserve">Председатель </w:t>
      </w:r>
      <w:r w:rsidRPr="006D44FC">
        <w:rPr>
          <w:i/>
        </w:rPr>
        <w:t>(продолжая стучать).</w:t>
      </w:r>
      <w:r w:rsidRPr="006D44FC">
        <w:t xml:space="preserve"> Порядок в зале суда! Порядок в зале суда!</w:t>
      </w:r>
    </w:p>
    <w:p w:rsidR="00000000" w:rsidRPr="006D44FC" w:rsidRDefault="002B538A">
      <w:pPr>
        <w:rPr>
          <w:lang w:val="de-DE"/>
        </w:rPr>
      </w:pPr>
    </w:p>
    <w:p w:rsidR="00000000" w:rsidRPr="006D44FC" w:rsidRDefault="002B538A">
      <w:pPr>
        <w:rPr>
          <w:lang w:val="de-DE"/>
        </w:rPr>
      </w:pPr>
      <w:r w:rsidRPr="006D44FC">
        <w:rPr>
          <w:i/>
        </w:rPr>
        <w:t>Шум в зале стихает.</w:t>
      </w:r>
      <w:r w:rsidRPr="006D44FC">
        <w:t xml:space="preserve"> </w:t>
      </w:r>
    </w:p>
    <w:p w:rsidR="00000000" w:rsidRPr="006D44FC" w:rsidRDefault="002B538A">
      <w:pPr>
        <w:rPr>
          <w:lang w:val="de-DE"/>
        </w:rPr>
      </w:pPr>
    </w:p>
    <w:p w:rsidR="00000000" w:rsidRPr="006D44FC" w:rsidRDefault="002B538A">
      <w:r w:rsidRPr="006D44FC">
        <w:t>Секретарь!</w:t>
      </w:r>
    </w:p>
    <w:p w:rsidR="00000000" w:rsidRPr="006D44FC" w:rsidRDefault="002B538A">
      <w:r w:rsidRPr="006D44FC">
        <w:t>Секретарь. Слушаю, ваша честь!</w:t>
      </w:r>
    </w:p>
    <w:p w:rsidR="00000000" w:rsidRPr="006D44FC" w:rsidRDefault="002B538A">
      <w:r w:rsidRPr="006D44FC">
        <w:t>Председатель. Зарегистрируйте, пожалуйста, упавшую люстру как вещественн</w:t>
      </w:r>
      <w:r w:rsidRPr="006D44FC">
        <w:t>ое доказательство номер один.</w:t>
      </w:r>
    </w:p>
    <w:p w:rsidR="00000000" w:rsidRPr="006D44FC" w:rsidRDefault="002B538A">
      <w:r w:rsidRPr="006D44FC">
        <w:t>Секретарь. Слушаюсь, сэр.</w:t>
      </w:r>
    </w:p>
    <w:p w:rsidR="00000000" w:rsidRPr="006D44FC" w:rsidRDefault="002B538A">
      <w:r w:rsidRPr="006D44FC">
        <w:t>Председатель. И, кроме того, позовите электрика. Кажется, Юпитер</w:t>
      </w:r>
      <w:r w:rsidRPr="006D44FC">
        <w:noBreakHyphen/>
        <w:t>громовержец пережег нам все пробки.</w:t>
      </w:r>
    </w:p>
    <w:p w:rsidR="00000000" w:rsidRPr="006D44FC" w:rsidRDefault="002B538A">
      <w:r w:rsidRPr="006D44FC">
        <w:t>Секретарь. Слушаюсь, сэр.</w:t>
      </w:r>
    </w:p>
    <w:p w:rsidR="00000000" w:rsidRPr="006D44FC" w:rsidRDefault="002B538A">
      <w:r w:rsidRPr="006D44FC">
        <w:t>Председатель. А теперь продолжим разбор дела. Мисс Венера, я думаю, что п</w:t>
      </w:r>
      <w:r w:rsidRPr="006D44FC">
        <w:t>редставленные вами доказательства вполне убедительны. Но мне хотелось бы теперь спросить вас, какова цель вашего визита к нам, если, конечно, таковая имеется?</w:t>
      </w:r>
    </w:p>
    <w:p w:rsidR="00000000" w:rsidRPr="006D44FC" w:rsidRDefault="002B538A">
      <w:r w:rsidRPr="006D44FC">
        <w:t>Венера. Меня, как богиню любви и красоты, естественно, прежде всего интересует положение дел имен</w:t>
      </w:r>
      <w:r w:rsidRPr="006D44FC">
        <w:t>но в этих областях.</w:t>
      </w:r>
    </w:p>
    <w:p w:rsidR="00000000" w:rsidRPr="006D44FC" w:rsidRDefault="002B538A">
      <w:r w:rsidRPr="006D44FC">
        <w:t>Четвертый эксперт. Еще вопрос. Поскольку вы являетесь иностранной богиней, где гарантия того, что вы – не пятая колонна и не распространитель вражеской пропаганды?</w:t>
      </w:r>
    </w:p>
    <w:p w:rsidR="00000000" w:rsidRPr="006D44FC" w:rsidRDefault="002B538A">
      <w:r w:rsidRPr="006D44FC">
        <w:t xml:space="preserve">Председатель. Не надо, Фитцпатрик. Я думаю, этот вопрос здесь неуместен </w:t>
      </w:r>
      <w:r w:rsidRPr="006D44FC">
        <w:t>ввиду предъявленных доказательств.</w:t>
      </w:r>
    </w:p>
    <w:p w:rsidR="00000000" w:rsidRPr="006D44FC" w:rsidRDefault="002B538A">
      <w:r w:rsidRPr="006D44FC">
        <w:t>Четвертый эксперт. И тем не менее не помешало бы, если бы Венера прошла регистрацию в госдепартаменте.</w:t>
      </w:r>
    </w:p>
    <w:p w:rsidR="00000000" w:rsidRPr="006D44FC" w:rsidRDefault="002B538A">
      <w:pPr>
        <w:rPr>
          <w:lang w:val="de-DE"/>
        </w:rPr>
      </w:pPr>
    </w:p>
    <w:p w:rsidR="00000000" w:rsidRPr="006D44FC" w:rsidRDefault="002B538A">
      <w:r w:rsidRPr="006D44FC">
        <w:t>Председатель. Этот вопрос целиком зависит от решения федеральных властей, и потому его незачем обсуждать здесь.</w:t>
      </w:r>
    </w:p>
    <w:p w:rsidR="00000000" w:rsidRPr="006D44FC" w:rsidRDefault="002B538A">
      <w:r w:rsidRPr="006D44FC">
        <w:lastRenderedPageBreak/>
        <w:t>Четве</w:t>
      </w:r>
      <w:r w:rsidRPr="006D44FC">
        <w:t>ртый эксперт. Хорошо, господин председатель. Я снимаю свой вопрос.</w:t>
      </w:r>
    </w:p>
    <w:p w:rsidR="00000000" w:rsidRPr="006D44FC" w:rsidRDefault="002B538A">
      <w:pPr>
        <w:rPr>
          <w:lang w:val="de-DE"/>
        </w:rPr>
      </w:pPr>
      <w:r w:rsidRPr="006D44FC">
        <w:t>Председатель. Тогда, если не будет возражений у членов комиссии, я объявляю, что мы официально признаем Венеру божеством в здравом уме. Причем представленная ею рекомендация делает излишним</w:t>
      </w:r>
      <w:r w:rsidRPr="006D44FC">
        <w:t xml:space="preserve">и обычные в таких случаях формальности и регистрации. А посему </w:t>
      </w:r>
      <w:r w:rsidRPr="006D44FC">
        <w:rPr>
          <w:i/>
        </w:rPr>
        <w:t>(улыбаясь)</w:t>
      </w:r>
      <w:r w:rsidRPr="006D44FC">
        <w:t xml:space="preserve"> гостеприимство штата Массачусетс и соседних штатов сполна будет оказано ей, пока она соизволит оставаться в наших краях…</w:t>
      </w:r>
    </w:p>
    <w:p w:rsidR="00000000" w:rsidRPr="006D44FC" w:rsidRDefault="002B538A">
      <w:pPr>
        <w:rPr>
          <w:lang w:val="de-DE"/>
        </w:rPr>
      </w:pPr>
    </w:p>
    <w:p w:rsidR="00000000" w:rsidRPr="006D44FC" w:rsidRDefault="002B538A">
      <w:pPr>
        <w:rPr>
          <w:lang w:val="de-DE"/>
        </w:rPr>
      </w:pPr>
      <w:r w:rsidRPr="006D44FC">
        <w:rPr>
          <w:i/>
          <w:lang w:val="de-DE"/>
        </w:rPr>
        <w:t xml:space="preserve">                                                            </w:t>
      </w:r>
      <w:r w:rsidRPr="006D44FC">
        <w:rPr>
          <w:i/>
          <w:lang w:val="de-DE"/>
        </w:rPr>
        <w:t xml:space="preserve">     </w:t>
      </w:r>
      <w:r w:rsidRPr="006D44FC">
        <w:rPr>
          <w:i/>
        </w:rPr>
        <w:t>Снова звуки цимбал.</w:t>
      </w:r>
      <w:r w:rsidRPr="006D44FC">
        <w:t xml:space="preserve"> </w:t>
      </w:r>
    </w:p>
    <w:p w:rsidR="00000000" w:rsidRPr="006D44FC" w:rsidRDefault="002B538A">
      <w:pPr>
        <w:rPr>
          <w:lang w:val="de-DE"/>
        </w:rPr>
      </w:pPr>
    </w:p>
    <w:p w:rsidR="00000000" w:rsidRPr="006D44FC" w:rsidRDefault="002B538A">
      <w:r w:rsidRPr="006D44FC">
        <w:t>Ник. После этого Венере был оказан достойный прием. Правда, были разговоры и о том, что ее следует привлечь к ответу перед комиссией Дайса, а целый ряд довольно влиятельных групп добивался ее немедленной высылки на том основании,</w:t>
      </w:r>
      <w:r w:rsidRPr="006D44FC">
        <w:t xml:space="preserve"> что она могла оказать опасное воздействие на молодежь страны, но ничего из этого не вышло. А тем временем Венера получала самые различные предложения…</w:t>
      </w:r>
    </w:p>
    <w:p w:rsidR="00000000" w:rsidRPr="006D44FC" w:rsidRDefault="002B538A">
      <w:r w:rsidRPr="006D44FC">
        <w:t xml:space="preserve">Предприимчивый человек. Мисс Венера, не смогли бы вы присутствовать у нас в Венеции, штат Калифорния, в </w:t>
      </w:r>
      <w:r w:rsidRPr="006D44FC">
        <w:t>качестве председателя жюри на конкурсе красоты? Мы выбираем самую красивую гардеробщицу в Соединенных Штатах, и нам бы очень хотелось…</w:t>
      </w:r>
    </w:p>
    <w:p w:rsidR="00000000" w:rsidRPr="006D44FC" w:rsidRDefault="002B538A">
      <w:r w:rsidRPr="006D44FC">
        <w:t xml:space="preserve">Редактор. Три колонки в неделю во всех газетах Соединенных Штатов и Канады будут отводиться для ваших статей. Мы назовем </w:t>
      </w:r>
      <w:r w:rsidRPr="006D44FC">
        <w:t>это «Богиня красоты советует» – с фотографией и специальной рамкой в каждом выпуске…</w:t>
      </w:r>
    </w:p>
    <w:p w:rsidR="00000000" w:rsidRPr="006D44FC" w:rsidRDefault="002B538A">
      <w:r w:rsidRPr="006D44FC">
        <w:t>Агент радиокомпании. Я вам объясняю, дорогая, что позади вас мы разместим оркестр и пригласим отличного конферансье, который может хорошо петь, понимаете, а также пригласи</w:t>
      </w:r>
      <w:r w:rsidRPr="006D44FC">
        <w:t>м один известный хор, чтобы все было на высоте, и еще несколько хороших комедийных актеров, и я вам гарантирую такой успех, какого еще не знало наше радио. Мы можем назвать это «Варьете Венеры», или «Венера представляет», или «Двадцать шесть спектаклей Вен</w:t>
      </w:r>
      <w:r w:rsidRPr="006D44FC">
        <w:t>еры», словом, что</w:t>
      </w:r>
      <w:r w:rsidRPr="006D44FC">
        <w:noBreakHyphen/>
        <w:t>нибудь в этом духе, да еще добавим парфюмерной рекламки, и тогда…</w:t>
      </w:r>
    </w:p>
    <w:p w:rsidR="00000000" w:rsidRPr="006D44FC" w:rsidRDefault="002B538A">
      <w:r w:rsidRPr="006D44FC">
        <w:t>Светская дама. Миссис Рауль Бакстер Чомпедрю просит оказать ей честь и посетить виллу «Орлиное гнездо», Литл</w:t>
      </w:r>
      <w:r w:rsidRPr="006D44FC">
        <w:noBreakHyphen/>
        <w:t>Грейт</w:t>
      </w:r>
      <w:r w:rsidRPr="006D44FC">
        <w:noBreakHyphen/>
        <w:t>Нек, Лонг</w:t>
      </w:r>
      <w:r w:rsidRPr="006D44FC">
        <w:noBreakHyphen/>
        <w:t xml:space="preserve">Айленд, по случаю дебюта ее дочери, мисс Филкс </w:t>
      </w:r>
      <w:r w:rsidRPr="006D44FC">
        <w:t>Ван Апс Пруст Чомпедрю, который состоится вечером…</w:t>
      </w:r>
    </w:p>
    <w:p w:rsidR="00000000" w:rsidRPr="006D44FC" w:rsidRDefault="002B538A">
      <w:r w:rsidRPr="006D44FC">
        <w:t>Кинопромышленник. Черт возьми, хотелось бы мне видеть кинокомпанию с более выгодными условиями! Вы только подумайте – один фильм в год за сто тысяч долларов!.. Даже Гарбо не получает столько, а уж у нее</w:t>
      </w:r>
      <w:r w:rsidRPr="006D44FC">
        <w:noBreakHyphen/>
        <w:t>то</w:t>
      </w:r>
      <w:r w:rsidRPr="006D44FC">
        <w:t xml:space="preserve"> побольше опыта в делах кино, чем у вас! Вы сами будете выбирать себе роль, и режиссера, и оператора, наконец, всех остальных участников фильма! Кроме того…</w:t>
      </w:r>
    </w:p>
    <w:p w:rsidR="00000000" w:rsidRPr="006D44FC" w:rsidRDefault="002B538A">
      <w:r w:rsidRPr="006D44FC">
        <w:t>Жених. Дорогая Венера! Я холостяк. Мне сорок лет. Я довольно богат. Я ищу себе подругу жизни…</w:t>
      </w:r>
    </w:p>
    <w:p w:rsidR="00000000" w:rsidRPr="006D44FC" w:rsidRDefault="002B538A">
      <w:r w:rsidRPr="006D44FC">
        <w:t>Прист</w:t>
      </w:r>
      <w:r w:rsidRPr="006D44FC">
        <w:t>авала. Пажа</w:t>
      </w:r>
      <w:r w:rsidRPr="006D44FC">
        <w:noBreakHyphen/>
        <w:t>алста, поставьте ваш автограф вот на этом меню… А внизу припишите еще что</w:t>
      </w:r>
      <w:r w:rsidRPr="006D44FC">
        <w:noBreakHyphen/>
        <w:t>нибудь для моего племянника – его зовут Оливер У. Гринсдорп…</w:t>
      </w:r>
    </w:p>
    <w:p w:rsidR="00000000" w:rsidRPr="006D44FC" w:rsidRDefault="002B538A">
      <w:r w:rsidRPr="006D44FC">
        <w:t>Член нескольких комитетов. Мы были бы признательны вам за позволение использовать ваше имя как одного из попе</w:t>
      </w:r>
      <w:r w:rsidRPr="006D44FC">
        <w:t>чителей нашего Общества по сохранению всего путем неиспользования ничего, комитет которого устраивает юбилейный банкет с дивертисментом…</w:t>
      </w:r>
    </w:p>
    <w:p w:rsidR="00000000" w:rsidRPr="006D44FC" w:rsidRDefault="002B538A">
      <w:r w:rsidRPr="006D44FC">
        <w:t>Одинокая. Дорогая Венера! Я – молодая девушка двадцати восьми лет. Вот уже шесть лет я дружу попеременно с двумя мужчин</w:t>
      </w:r>
      <w:r w:rsidRPr="006D44FC">
        <w:t>ами, но у одного из них – прыщики, а другой…</w:t>
      </w:r>
    </w:p>
    <w:p w:rsidR="00000000" w:rsidRPr="006D44FC" w:rsidRDefault="002B538A">
      <w:pPr>
        <w:rPr>
          <w:lang w:val="de-DE"/>
        </w:rPr>
      </w:pPr>
      <w:r w:rsidRPr="006D44FC">
        <w:t>Издатель. Если у вас имеются при себе какие</w:t>
      </w:r>
      <w:r w:rsidRPr="006D44FC">
        <w:noBreakHyphen/>
        <w:t>нибудь старые рукописи, мы с удовольствием взглянули бы на них, потому что, как нам представляется, с вашим именем и нашей издательской репутацией…</w:t>
      </w:r>
    </w:p>
    <w:p w:rsidR="00000000" w:rsidRPr="006D44FC" w:rsidRDefault="002B538A">
      <w:pPr>
        <w:rPr>
          <w:lang w:val="de-DE"/>
        </w:rPr>
      </w:pPr>
    </w:p>
    <w:p w:rsidR="00000000" w:rsidRPr="006D44FC" w:rsidRDefault="002B538A">
      <w:pPr>
        <w:rPr>
          <w:lang w:val="de-DE"/>
        </w:rPr>
      </w:pPr>
      <w:r w:rsidRPr="006D44FC">
        <w:rPr>
          <w:i/>
          <w:lang w:val="de-DE"/>
        </w:rPr>
        <w:t xml:space="preserve">                  </w:t>
      </w:r>
      <w:r w:rsidRPr="006D44FC">
        <w:rPr>
          <w:i/>
          <w:lang w:val="de-DE"/>
        </w:rPr>
        <w:t xml:space="preserve">               </w:t>
      </w:r>
      <w:r w:rsidRPr="006D44FC">
        <w:rPr>
          <w:i/>
        </w:rPr>
        <w:t>Звуки цимбал. Затем они становятся тише, образуя фон.</w:t>
      </w:r>
      <w:r w:rsidRPr="006D44FC">
        <w:t xml:space="preserve"> </w:t>
      </w:r>
    </w:p>
    <w:p w:rsidR="00000000" w:rsidRPr="006D44FC" w:rsidRDefault="002B538A">
      <w:pPr>
        <w:rPr>
          <w:lang w:val="de-DE"/>
        </w:rPr>
      </w:pPr>
    </w:p>
    <w:p w:rsidR="00000000" w:rsidRPr="006D44FC" w:rsidRDefault="002B538A">
      <w:r w:rsidRPr="006D44FC">
        <w:t>Ник. Но Венера не приняла ни одного из этих предложений…</w:t>
      </w:r>
    </w:p>
    <w:p w:rsidR="00000000" w:rsidRPr="006D44FC" w:rsidRDefault="002B538A">
      <w:r w:rsidRPr="006D44FC">
        <w:t>Венера. Нет</w:t>
      </w:r>
      <w:r w:rsidRPr="006D44FC">
        <w:noBreakHyphen/>
        <w:t>нет, благодарю вас, меня это не интересует.</w:t>
      </w:r>
    </w:p>
    <w:p w:rsidR="00000000" w:rsidRPr="006D44FC" w:rsidRDefault="002B538A">
      <w:r w:rsidRPr="006D44FC">
        <w:t>Ник. Она путешествовала одна, к тому же инкогнито, и повидала и бедность</w:t>
      </w:r>
      <w:r w:rsidRPr="006D44FC">
        <w:t xml:space="preserve">, и богатство, и все, что ей хотелось увидеть. Затем она вновь приехала в Бостон и объявила, что собирается вернуться в чертоги богов. Тогда к ней поступило столько просьб об интервью, что она </w:t>
      </w:r>
      <w:r w:rsidRPr="006D44FC">
        <w:lastRenderedPageBreak/>
        <w:t>согласилась устроить пресс</w:t>
      </w:r>
      <w:r w:rsidRPr="006D44FC">
        <w:noBreakHyphen/>
        <w:t>конференцию, на которой репортеры бу</w:t>
      </w:r>
      <w:r w:rsidRPr="006D44FC">
        <w:t>квально засыпали ее вопросами…</w:t>
      </w:r>
    </w:p>
    <w:p w:rsidR="00000000" w:rsidRPr="006D44FC" w:rsidRDefault="002B538A">
      <w:r w:rsidRPr="006D44FC">
        <w:t>Венера…И я всем вам благодарна. Вы были очень любезны, и время, которое я провела в вашей стране, было приятным и поучительным. Я возвращаюсь назад, в обитель богов, и мне есть что порассказать там.</w:t>
      </w:r>
    </w:p>
    <w:p w:rsidR="00000000" w:rsidRPr="006D44FC" w:rsidRDefault="002B538A">
      <w:r w:rsidRPr="006D44FC">
        <w:t>Первый репортер. Что произ</w:t>
      </w:r>
      <w:r w:rsidRPr="006D44FC">
        <w:t>вело на вас наиболее сильное впечатление во время вашего пребывания в Штатах?</w:t>
      </w:r>
    </w:p>
    <w:p w:rsidR="00000000" w:rsidRPr="006D44FC" w:rsidRDefault="002B538A">
      <w:r w:rsidRPr="006D44FC">
        <w:t>Венера. Видите ли, я могу касаться только вопросов любви и красоты. Это, так сказать, область моих полномочий.</w:t>
      </w:r>
    </w:p>
    <w:p w:rsidR="00000000" w:rsidRPr="006D44FC" w:rsidRDefault="002B538A">
      <w:r w:rsidRPr="006D44FC">
        <w:t>Второй репортер. А почему вы ограничены только этой темой?</w:t>
      </w:r>
    </w:p>
    <w:p w:rsidR="00000000" w:rsidRPr="006D44FC" w:rsidRDefault="002B538A">
      <w:r w:rsidRPr="006D44FC">
        <w:t xml:space="preserve">Венера. </w:t>
      </w:r>
      <w:r w:rsidRPr="006D44FC">
        <w:t>Таково одно из установлений среди римских богов. Греческие и древнескандинавские боги могут свободно комментировать любой вопрос, но мы, римские, только по своей специальности.</w:t>
      </w:r>
    </w:p>
    <w:p w:rsidR="00000000" w:rsidRPr="006D44FC" w:rsidRDefault="002B538A">
      <w:r w:rsidRPr="006D44FC">
        <w:t>Третий репортер. Но почему?</w:t>
      </w:r>
    </w:p>
    <w:p w:rsidR="00000000" w:rsidRPr="006D44FC" w:rsidRDefault="002B538A">
      <w:r w:rsidRPr="006D44FC">
        <w:t>Венера. Один Юпитер знает это.</w:t>
      </w:r>
    </w:p>
    <w:p w:rsidR="00000000" w:rsidRPr="006D44FC" w:rsidRDefault="002B538A">
      <w:r w:rsidRPr="006D44FC">
        <w:t>Первый репортер. Хор</w:t>
      </w:r>
      <w:r w:rsidRPr="006D44FC">
        <w:t>ошо, а что вы можете сказать о любви и красоте в Америке?</w:t>
      </w:r>
    </w:p>
    <w:p w:rsidR="00000000" w:rsidRPr="006D44FC" w:rsidRDefault="002B538A">
      <w:pPr>
        <w:rPr>
          <w:lang w:val="de-DE"/>
        </w:rPr>
      </w:pPr>
      <w:r w:rsidRPr="006D44FC">
        <w:t>Венера. Здесь, в Новом Свете, как и в Старом, вы, смертные, любите красивое. Миллионы из вас хотят выглядеть красиво. Но некоторые не могут себе позволить даже хорошей прически ил» лечения зубов; др</w:t>
      </w:r>
      <w:r w:rsidRPr="006D44FC">
        <w:t xml:space="preserve">угие носят хорошую одежду только по выходным; третьи вообще ее не имеют… А что касается любви, то кому же она не по душе? Мне просто жаль того, кто не мечтает любить и быть любимым. </w:t>
      </w:r>
      <w:r w:rsidRPr="006D44FC">
        <w:rPr>
          <w:i/>
        </w:rPr>
        <w:t>(Постепенно затихая.)</w:t>
      </w:r>
      <w:r w:rsidRPr="006D44FC">
        <w:t xml:space="preserve"> Нет, моей власти не убудет ни в Новом, ни в Старом С</w:t>
      </w:r>
      <w:r w:rsidRPr="006D44FC">
        <w:t>вете, – и я останусь богиней самого великого, самого долговечного из всех…</w:t>
      </w:r>
    </w:p>
    <w:p w:rsidR="00000000" w:rsidRPr="006D44FC" w:rsidRDefault="002B538A">
      <w:pPr>
        <w:rPr>
          <w:lang w:val="de-DE"/>
        </w:rPr>
      </w:pPr>
    </w:p>
    <w:p w:rsidR="00000000" w:rsidRPr="006D44FC" w:rsidRDefault="002B538A">
      <w:pPr>
        <w:rPr>
          <w:lang w:val="de-DE"/>
        </w:rPr>
      </w:pPr>
      <w:r w:rsidRPr="006D44FC">
        <w:rPr>
          <w:i/>
          <w:lang w:val="de-DE"/>
        </w:rPr>
        <w:t xml:space="preserve">                                                        </w:t>
      </w:r>
      <w:r w:rsidRPr="006D44FC">
        <w:rPr>
          <w:i/>
        </w:rPr>
        <w:t>Звуки цимбал создают фон.</w:t>
      </w:r>
      <w:r w:rsidRPr="006D44FC">
        <w:t xml:space="preserve"> </w:t>
      </w:r>
    </w:p>
    <w:p w:rsidR="00000000" w:rsidRPr="006D44FC" w:rsidRDefault="002B538A">
      <w:pPr>
        <w:rPr>
          <w:lang w:val="de-DE"/>
        </w:rPr>
      </w:pPr>
    </w:p>
    <w:p w:rsidR="00000000" w:rsidRPr="006D44FC" w:rsidRDefault="002B538A">
      <w:pPr>
        <w:rPr>
          <w:lang w:val="de-DE"/>
        </w:rPr>
      </w:pPr>
      <w:r w:rsidRPr="006D44FC">
        <w:t>Ник. Она говорила, не останавливаясь, в течение двадцати минут, а затем вдруг исчезла в облаке д</w:t>
      </w:r>
      <w:r w:rsidRPr="006D44FC">
        <w:t>ушистого римского фимиама…</w:t>
      </w:r>
    </w:p>
    <w:p w:rsidR="00000000" w:rsidRPr="006D44FC" w:rsidRDefault="002B538A">
      <w:pPr>
        <w:rPr>
          <w:lang w:val="de-DE"/>
        </w:rPr>
      </w:pPr>
    </w:p>
    <w:p w:rsidR="00000000" w:rsidRPr="006D44FC" w:rsidRDefault="002B538A">
      <w:r w:rsidRPr="006D44FC">
        <w:rPr>
          <w:i/>
          <w:lang w:val="de-DE"/>
        </w:rPr>
        <w:t xml:space="preserve">                                                        </w:t>
      </w:r>
      <w:r w:rsidRPr="006D44FC">
        <w:rPr>
          <w:i/>
        </w:rPr>
        <w:t>Заключительный аккорд.</w:t>
      </w:r>
      <w:r w:rsidRPr="006D44FC">
        <w:t xml:space="preserve"> </w:t>
      </w:r>
    </w:p>
    <w:p w:rsidR="002B538A" w:rsidRPr="006D44FC" w:rsidRDefault="002B538A"/>
    <w:sectPr w:rsidR="002B538A" w:rsidRPr="006D44FC">
      <w:headerReference w:type="default" r:id="rId6"/>
      <w:headerReference w:type="first" r:id="rId7"/>
      <w:footnotePr>
        <w:pos w:val="beneathText"/>
      </w:footnotePr>
      <w:pgSz w:w="11906" w:h="16838"/>
      <w:pgMar w:top="1021" w:right="851" w:bottom="851" w:left="1134" w:header="567" w:footer="720" w:gutter="0"/>
      <w:cols w:space="720"/>
      <w:titlePg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38A" w:rsidRDefault="002B538A">
      <w:r>
        <w:separator/>
      </w:r>
    </w:p>
  </w:endnote>
  <w:endnote w:type="continuationSeparator" w:id="1">
    <w:p w:rsidR="002B538A" w:rsidRDefault="002B5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38A" w:rsidRDefault="002B538A">
      <w:r>
        <w:separator/>
      </w:r>
    </w:p>
  </w:footnote>
  <w:footnote w:type="continuationSeparator" w:id="1">
    <w:p w:rsidR="002B538A" w:rsidRDefault="002B5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538A">
    <w:pPr>
      <w:pStyle w:val="Colon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35pt;margin-top:.4pt;width:34.35pt;height:13.35pt;z-index:1;mso-wrap-distance-left:0;mso-wrap-distance-right:0" o:allowincell="f" stroked="f">
          <v:fill opacity="0" color2="black"/>
          <v:textbox inset="0,0,0,0">
            <w:txbxContent>
              <w:p w:rsidR="00000000" w:rsidRDefault="002B538A">
                <w:r>
                  <w:fldChar w:fldCharType="begin"/>
                </w:r>
                <w:r>
                  <w:instrText xml:space="preserve"> </w:instrText>
                </w:r>
                <w:r>
                  <w:instrText>PAGE</w:instrText>
                </w:r>
                <w:r>
                  <w:instrText xml:space="preserve"> </w:instrText>
                </w:r>
                <w:r>
                  <w:fldChar w:fldCharType="separate"/>
                </w:r>
                <w:r w:rsidR="006D44F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topAndBottom"/>
        </v:shape>
      </w:pict>
    </w:r>
    <w:r>
      <w:cr/>
      <w:t>Норман Корвин: «Явление богини»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538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4FC"/>
    <w:rsid w:val="002B538A"/>
    <w:rsid w:val="006D44FC"/>
    <w:rsid w:val="00CD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567"/>
      <w:jc w:val="both"/>
    </w:pPr>
    <w:rPr>
      <w:rFonts w:eastAsia="Courier New" w:cs="Tahoma"/>
      <w:kern w:val="1"/>
      <w:sz w:val="24"/>
      <w:szCs w:val="24"/>
      <w:lang w:eastAsia="zh-CN" w:bidi="hi-IN"/>
    </w:rPr>
  </w:style>
  <w:style w:type="paragraph" w:styleId="1">
    <w:name w:val="heading 1"/>
    <w:basedOn w:val="a0"/>
    <w:qFormat/>
    <w:pPr>
      <w:ind w:firstLine="0"/>
      <w:jc w:val="center"/>
      <w:outlineLvl w:val="0"/>
    </w:pPr>
    <w:rPr>
      <w:rFonts w:ascii="Arial" w:eastAsia="Courier New" w:hAnsi="Arial"/>
      <w:b/>
      <w:sz w:val="32"/>
    </w:rPr>
  </w:style>
  <w:style w:type="paragraph" w:styleId="2">
    <w:name w:val="heading 2"/>
    <w:basedOn w:val="a0"/>
    <w:qFormat/>
    <w:pPr>
      <w:ind w:firstLine="0"/>
      <w:jc w:val="center"/>
      <w:outlineLvl w:val="1"/>
    </w:pPr>
    <w:rPr>
      <w:rFonts w:ascii="Arial" w:eastAsia="Courier New" w:hAnsi="Arial"/>
      <w:b/>
    </w:rPr>
  </w:style>
  <w:style w:type="paragraph" w:styleId="3">
    <w:name w:val="heading 3"/>
    <w:basedOn w:val="a0"/>
    <w:qFormat/>
    <w:pPr>
      <w:ind w:firstLine="0"/>
      <w:jc w:val="center"/>
      <w:outlineLvl w:val="2"/>
    </w:pPr>
    <w:rPr>
      <w:rFonts w:ascii="Arial" w:eastAsia="Courier New" w:hAnsi="Arial"/>
      <w:b/>
      <w:sz w:val="26"/>
    </w:rPr>
  </w:style>
  <w:style w:type="paragraph" w:styleId="4">
    <w:name w:val="heading 4"/>
    <w:basedOn w:val="a0"/>
    <w:qFormat/>
    <w:pPr>
      <w:ind w:firstLine="0"/>
      <w:jc w:val="center"/>
      <w:outlineLvl w:val="3"/>
    </w:pPr>
    <w:rPr>
      <w:rFonts w:ascii="Times New Roman" w:eastAsia="Courier New" w:hAnsi="Times New Roman"/>
      <w:b/>
      <w:sz w:val="26"/>
    </w:rPr>
  </w:style>
  <w:style w:type="paragraph" w:styleId="5">
    <w:name w:val="heading 5"/>
    <w:basedOn w:val="a0"/>
    <w:qFormat/>
    <w:pPr>
      <w:ind w:firstLine="0"/>
      <w:jc w:val="center"/>
      <w:outlineLvl w:val="4"/>
    </w:pPr>
    <w:rPr>
      <w:rFonts w:ascii="Times New Roman" w:eastAsia="Courier New" w:hAnsi="Times New Roman"/>
      <w:b/>
      <w:i/>
      <w:sz w:val="24"/>
    </w:rPr>
  </w:style>
  <w:style w:type="paragraph" w:styleId="6">
    <w:name w:val="heading 6"/>
    <w:basedOn w:val="a0"/>
    <w:qFormat/>
    <w:pPr>
      <w:ind w:firstLine="0"/>
      <w:jc w:val="center"/>
      <w:outlineLvl w:val="5"/>
    </w:pPr>
    <w:rPr>
      <w:rFonts w:ascii="Times New Roman" w:eastAsia="Courier New" w:hAnsi="Times New Roman"/>
      <w:b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/>
      <w:sz w:val="28"/>
      <w:szCs w:val="28"/>
    </w:rPr>
  </w:style>
  <w:style w:type="paragraph" w:styleId="a4">
    <w:name w:val="Body Text"/>
    <w:basedOn w:val="a"/>
    <w:semiHidden/>
    <w:pPr>
      <w:spacing w:after="140" w:line="288" w:lineRule="auto"/>
    </w:pPr>
  </w:style>
  <w:style w:type="paragraph" w:styleId="a5">
    <w:name w:val="List"/>
    <w:basedOn w:val="a4"/>
    <w:semiHidden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Epigraph">
    <w:name w:val="Epigraph"/>
    <w:pPr>
      <w:suppressAutoHyphens/>
      <w:ind w:left="3000" w:firstLine="400"/>
      <w:jc w:val="both"/>
    </w:pPr>
    <w:rPr>
      <w:rFonts w:eastAsia="Courier New" w:cs="Tahoma"/>
      <w:i/>
      <w:kern w:val="1"/>
      <w:sz w:val="22"/>
      <w:szCs w:val="24"/>
      <w:lang w:eastAsia="zh-CN" w:bidi="hi-IN"/>
    </w:rPr>
  </w:style>
  <w:style w:type="paragraph" w:customStyle="1" w:styleId="EpigraphAuthor">
    <w:name w:val="Epigraph Author"/>
    <w:pPr>
      <w:suppressAutoHyphens/>
      <w:ind w:left="3000" w:firstLine="400"/>
      <w:jc w:val="both"/>
    </w:pPr>
    <w:rPr>
      <w:rFonts w:eastAsia="Courier New" w:cs="Tahoma"/>
      <w:b/>
      <w:kern w:val="1"/>
      <w:sz w:val="22"/>
      <w:szCs w:val="24"/>
      <w:lang w:eastAsia="zh-CN" w:bidi="hi-IN"/>
    </w:rPr>
  </w:style>
  <w:style w:type="paragraph" w:customStyle="1" w:styleId="Annotation">
    <w:name w:val="Annotation"/>
    <w:pPr>
      <w:suppressAutoHyphens/>
      <w:ind w:firstLine="567"/>
      <w:jc w:val="both"/>
    </w:pPr>
    <w:rPr>
      <w:rFonts w:eastAsia="Courier New" w:cs="Tahoma"/>
      <w:i/>
      <w:kern w:val="1"/>
      <w:sz w:val="24"/>
      <w:szCs w:val="24"/>
      <w:lang w:eastAsia="zh-CN" w:bidi="hi-IN"/>
    </w:rPr>
  </w:style>
  <w:style w:type="paragraph" w:customStyle="1" w:styleId="Cite">
    <w:name w:val="Cite"/>
    <w:pPr>
      <w:suppressAutoHyphens/>
      <w:ind w:left="1134" w:right="600" w:firstLine="400"/>
      <w:jc w:val="both"/>
    </w:pPr>
    <w:rPr>
      <w:rFonts w:eastAsia="Courier New" w:cs="Tahoma"/>
      <w:kern w:val="1"/>
      <w:sz w:val="22"/>
      <w:szCs w:val="24"/>
      <w:lang w:eastAsia="zh-CN" w:bidi="hi-IN"/>
    </w:rPr>
  </w:style>
  <w:style w:type="paragraph" w:customStyle="1" w:styleId="CiteAuthor">
    <w:name w:val="Cite Author"/>
    <w:pPr>
      <w:suppressAutoHyphens/>
      <w:ind w:left="1701" w:right="600" w:firstLine="400"/>
      <w:jc w:val="both"/>
    </w:pPr>
    <w:rPr>
      <w:rFonts w:eastAsia="Courier New" w:cs="Tahoma"/>
      <w:b/>
      <w:i/>
      <w:kern w:val="1"/>
      <w:sz w:val="22"/>
      <w:szCs w:val="24"/>
      <w:lang w:eastAsia="zh-CN" w:bidi="hi-IN"/>
    </w:rPr>
  </w:style>
  <w:style w:type="paragraph" w:customStyle="1" w:styleId="PoemTitle">
    <w:name w:val="Poem Title"/>
    <w:pPr>
      <w:suppressAutoHyphens/>
      <w:spacing w:before="12"/>
      <w:ind w:left="2000" w:right="600"/>
    </w:pPr>
    <w:rPr>
      <w:rFonts w:eastAsia="Courier New" w:cs="Tahoma"/>
      <w:b/>
      <w:kern w:val="1"/>
      <w:sz w:val="24"/>
      <w:szCs w:val="24"/>
      <w:lang w:eastAsia="zh-CN" w:bidi="hi-IN"/>
    </w:rPr>
  </w:style>
  <w:style w:type="paragraph" w:customStyle="1" w:styleId="Stanza">
    <w:name w:val="Stanza"/>
    <w:pPr>
      <w:suppressAutoHyphens/>
      <w:ind w:left="2000" w:right="600" w:firstLine="400"/>
    </w:pPr>
    <w:rPr>
      <w:rFonts w:eastAsia="Courier New" w:cs="Tahoma"/>
      <w:kern w:val="1"/>
      <w:sz w:val="24"/>
      <w:szCs w:val="24"/>
      <w:lang w:eastAsia="zh-CN" w:bidi="hi-IN"/>
    </w:rPr>
  </w:style>
  <w:style w:type="paragraph" w:customStyle="1" w:styleId="FootNote">
    <w:name w:val="FootNote"/>
    <w:pPr>
      <w:suppressAutoHyphens/>
      <w:ind w:firstLine="200"/>
      <w:jc w:val="both"/>
    </w:pPr>
    <w:rPr>
      <w:rFonts w:eastAsia="Courier New" w:cs="Tahoma"/>
      <w:kern w:val="1"/>
      <w:szCs w:val="24"/>
      <w:lang w:eastAsia="zh-CN" w:bidi="hi-IN"/>
    </w:rPr>
  </w:style>
  <w:style w:type="paragraph" w:customStyle="1" w:styleId="FootNoteEpigraph">
    <w:name w:val="FootNote Epigraph"/>
    <w:pPr>
      <w:suppressAutoHyphens/>
      <w:ind w:left="1500" w:firstLine="400"/>
      <w:jc w:val="both"/>
    </w:pPr>
    <w:rPr>
      <w:rFonts w:eastAsia="Courier New" w:cs="Tahoma"/>
      <w:i/>
      <w:kern w:val="1"/>
      <w:sz w:val="18"/>
      <w:szCs w:val="24"/>
      <w:lang w:eastAsia="zh-CN" w:bidi="hi-IN"/>
    </w:rPr>
  </w:style>
  <w:style w:type="paragraph" w:customStyle="1" w:styleId="FootNoteStanza">
    <w:name w:val="FootNote Stanza"/>
    <w:pPr>
      <w:suppressAutoHyphens/>
      <w:ind w:left="500" w:right="600"/>
    </w:pPr>
    <w:rPr>
      <w:rFonts w:eastAsia="Courier New" w:cs="Tahoma"/>
      <w:kern w:val="1"/>
      <w:sz w:val="18"/>
      <w:szCs w:val="24"/>
      <w:lang w:eastAsia="zh-CN" w:bidi="hi-IN"/>
    </w:rPr>
  </w:style>
  <w:style w:type="paragraph" w:customStyle="1" w:styleId="FootNoteCite">
    <w:name w:val="FootNote Cite"/>
    <w:pPr>
      <w:suppressAutoHyphens/>
      <w:ind w:left="300" w:right="600"/>
      <w:jc w:val="both"/>
    </w:pPr>
    <w:rPr>
      <w:rFonts w:eastAsia="Courier New" w:cs="Tahoma"/>
      <w:kern w:val="1"/>
      <w:sz w:val="18"/>
      <w:szCs w:val="24"/>
      <w:lang w:eastAsia="zh-CN" w:bidi="hi-IN"/>
    </w:rPr>
  </w:style>
  <w:style w:type="paragraph" w:customStyle="1" w:styleId="FootNoteCiteAuthor">
    <w:name w:val="FootNote Cite Author"/>
    <w:pPr>
      <w:suppressAutoHyphens/>
      <w:ind w:left="350" w:right="600"/>
      <w:jc w:val="both"/>
    </w:pPr>
    <w:rPr>
      <w:rFonts w:eastAsia="Courier New" w:cs="Tahoma"/>
      <w:b/>
      <w:i/>
      <w:kern w:val="1"/>
      <w:sz w:val="18"/>
      <w:szCs w:val="24"/>
      <w:lang w:eastAsia="zh-CN" w:bidi="hi-IN"/>
    </w:rPr>
  </w:style>
  <w:style w:type="paragraph" w:customStyle="1" w:styleId="FootNotePoemTitle">
    <w:name w:val="FootNote Poem Title"/>
    <w:pPr>
      <w:suppressAutoHyphens/>
      <w:spacing w:before="12"/>
      <w:ind w:left="2000" w:right="600"/>
    </w:pPr>
    <w:rPr>
      <w:rFonts w:eastAsia="Courier New" w:cs="Tahoma"/>
      <w:b/>
      <w:kern w:val="1"/>
      <w:szCs w:val="24"/>
      <w:lang w:eastAsia="zh-CN" w:bidi="hi-IN"/>
    </w:rPr>
  </w:style>
  <w:style w:type="paragraph" w:customStyle="1" w:styleId="Colon">
    <w:name w:val="Colon"/>
    <w:pPr>
      <w:pBdr>
        <w:top w:val="none" w:sz="0" w:space="0" w:color="000000"/>
        <w:left w:val="none" w:sz="0" w:space="0" w:color="000000"/>
        <w:bottom w:val="single" w:sz="4" w:space="1" w:color="000001"/>
        <w:right w:val="none" w:sz="0" w:space="0" w:color="000000"/>
      </w:pBdr>
      <w:suppressAutoHyphens/>
    </w:pPr>
    <w:rPr>
      <w:rFonts w:eastAsia="Courier New" w:cs="Tahoma"/>
      <w:b/>
      <w:kern w:val="1"/>
      <w:sz w:val="18"/>
      <w:szCs w:val="24"/>
      <w:lang w:eastAsia="zh-CN" w:bidi="hi-IN"/>
    </w:rPr>
  </w:style>
  <w:style w:type="paragraph" w:styleId="a8">
    <w:name w:val="header"/>
    <w:basedOn w:val="a"/>
    <w:semiHidden/>
  </w:style>
  <w:style w:type="paragraph" w:customStyle="1" w:styleId="a9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Явление богини</vt:lpstr>
    </vt:vector>
  </TitlesOfParts>
  <Company>Grizli777</Company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Явление богини</dc:title>
  <dc:creator>Норман Корвин</dc:creator>
  <cp:keywords>Корвин Н. Явление богини (Пер. И.Попова)</cp:keywords>
  <cp:lastModifiedBy>Санек</cp:lastModifiedBy>
  <cp:revision>4</cp:revision>
  <cp:lastPrinted>1601-01-01T00:00:00Z</cp:lastPrinted>
  <dcterms:created xsi:type="dcterms:W3CDTF">2019-01-12T07:38:00Z</dcterms:created>
  <dcterms:modified xsi:type="dcterms:W3CDTF">2019-01-12T07:39:00Z</dcterms:modified>
</cp:coreProperties>
</file>